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8" w:rsidRDefault="007E1F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1FF8" w:rsidRDefault="007E1FF8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1F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FF8" w:rsidRDefault="007E1FF8">
            <w:pPr>
              <w:pStyle w:val="ConsPlusNormal"/>
              <w:outlineLvl w:val="0"/>
            </w:pPr>
            <w:r>
              <w:t>5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FF8" w:rsidRDefault="007E1FF8">
            <w:pPr>
              <w:pStyle w:val="ConsPlusNormal"/>
              <w:jc w:val="right"/>
              <w:outlineLvl w:val="0"/>
            </w:pPr>
            <w:r>
              <w:t>N 279</w:t>
            </w:r>
          </w:p>
        </w:tc>
      </w:tr>
    </w:tbl>
    <w:p w:rsidR="007E1FF8" w:rsidRDefault="007E1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Title"/>
        <w:jc w:val="center"/>
      </w:pPr>
      <w:r>
        <w:t>УКАЗ</w:t>
      </w:r>
    </w:p>
    <w:p w:rsidR="007E1FF8" w:rsidRDefault="007E1FF8">
      <w:pPr>
        <w:pStyle w:val="ConsPlusTitle"/>
        <w:jc w:val="center"/>
      </w:pPr>
    </w:p>
    <w:p w:rsidR="007E1FF8" w:rsidRDefault="007E1FF8">
      <w:pPr>
        <w:pStyle w:val="ConsPlusTitle"/>
        <w:jc w:val="center"/>
      </w:pPr>
      <w:r>
        <w:t>ГУБЕРНАТОРА НОВГОРОДСКОЙ ОБЛАСТИ</w:t>
      </w:r>
    </w:p>
    <w:p w:rsidR="007E1FF8" w:rsidRDefault="007E1FF8">
      <w:pPr>
        <w:pStyle w:val="ConsPlusTitle"/>
        <w:jc w:val="center"/>
      </w:pPr>
    </w:p>
    <w:p w:rsidR="007E1FF8" w:rsidRDefault="007E1FF8">
      <w:pPr>
        <w:pStyle w:val="ConsPlusTitle"/>
        <w:jc w:val="center"/>
      </w:pPr>
      <w:r>
        <w:t>ОБ УТВЕРЖДЕНИИ ПЛАНА ПРОТИВОДЕЙСТВИЯ КОРРУПЦИИ</w:t>
      </w:r>
    </w:p>
    <w:p w:rsidR="007E1FF8" w:rsidRDefault="007E1FF8">
      <w:pPr>
        <w:pStyle w:val="ConsPlusTitle"/>
        <w:jc w:val="center"/>
      </w:pPr>
      <w:r>
        <w:t>В ОРГАНАХ ИСПОЛНИТЕЛЬНОЙ ВЛАСТИ НОВГОРОДСКОЙ ОБЛАСТИ</w:t>
      </w:r>
    </w:p>
    <w:p w:rsidR="007E1FF8" w:rsidRDefault="007E1FF8">
      <w:pPr>
        <w:pStyle w:val="ConsPlusTitle"/>
        <w:jc w:val="center"/>
      </w:pPr>
      <w:r>
        <w:t>НА 2018 - 2020 ГОДЫ</w:t>
      </w:r>
    </w:p>
    <w:p w:rsidR="007E1FF8" w:rsidRDefault="007E1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6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26.11.2018 </w:t>
            </w:r>
            <w:hyperlink r:id="rId8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коррупции":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8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на 2018 - 2020 годы (далее - План).</w:t>
      </w:r>
    </w:p>
    <w:p w:rsidR="007E1FF8" w:rsidRDefault="007E1FF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2. Руководителям органов исполнительной власти Новгородской области, структурных подразделений Администрации Губернатора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ежеквартально к первому числу месяца, следующего за отчетным периодом.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3. Рекомендовать Счетной палате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к 1 января 2019 года, 1 января 2020 года и 1 января 2021 года.</w:t>
      </w:r>
    </w:p>
    <w:p w:rsidR="007E1FF8" w:rsidRDefault="007E1FF8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4. Отделу Администрации Губернатора Новгородской области по профилактике коррупционных и иных правонарушений представлять информацию по мониторингу Плана в комиссию по координации работы по противодействию коррупции в Новгородской области ежеквартально до 15 числа месяца, следующего за отчетным периодом, по итогам года - к 15 января года, следующего за отчетным, в разрезе критериев оценки эффективности реализации Плана в соответствии с приложением к указу - к 1 февраля года, следующего за отчетным.</w:t>
      </w:r>
    </w:p>
    <w:p w:rsidR="007E1FF8" w:rsidRDefault="007E1FF8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5. Рекомендовать органам местного самоуправления Новгородской области в пределах своих полномочий внести соответствующие изменения в планы противодействия коррупции в органах местного самоуправления Новгородской области.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6. Признать утратившими силу указы Губернатора Новгородской области: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09.08.2010 </w:t>
      </w:r>
      <w:hyperlink r:id="rId13" w:history="1">
        <w:r>
          <w:rPr>
            <w:color w:val="0000FF"/>
          </w:rPr>
          <w:t>N 197</w:t>
        </w:r>
      </w:hyperlink>
      <w:r>
        <w:t xml:space="preserve"> "Об утверждении Плана противодействия коррупции в органах исполнительной власти Новгородской области";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lastRenderedPageBreak/>
        <w:t xml:space="preserve">от 20.09.2010 </w:t>
      </w:r>
      <w:hyperlink r:id="rId14" w:history="1">
        <w:r>
          <w:rPr>
            <w:color w:val="0000FF"/>
          </w:rPr>
          <w:t>N 227</w:t>
        </w:r>
      </w:hyperlink>
      <w:r>
        <w:t xml:space="preserve"> "О внесении изменений в План противодействия коррупции в органах исполнительной власти Новгородской области";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23.03.2011 </w:t>
      </w:r>
      <w:hyperlink r:id="rId15" w:history="1">
        <w:r>
          <w:rPr>
            <w:color w:val="0000FF"/>
          </w:rPr>
          <w:t>N 79</w:t>
        </w:r>
      </w:hyperlink>
      <w:r>
        <w:t xml:space="preserve"> "О внесении изменений в указ Губернатора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23.12.2011 </w:t>
      </w:r>
      <w:hyperlink r:id="rId16" w:history="1">
        <w:r>
          <w:rPr>
            <w:color w:val="0000FF"/>
          </w:rPr>
          <w:t>N 392</w:t>
        </w:r>
      </w:hyperlink>
      <w:r>
        <w:t xml:space="preserve"> "О внесении изменений в указ Губернатора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28.04.2012 </w:t>
      </w:r>
      <w:hyperlink r:id="rId17" w:history="1">
        <w:r>
          <w:rPr>
            <w:color w:val="0000FF"/>
          </w:rPr>
          <w:t>N 136</w:t>
        </w:r>
      </w:hyperlink>
      <w:r>
        <w:t xml:space="preserve"> "О внесении изменений в указ Губернатора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25.02.2014 </w:t>
      </w:r>
      <w:hyperlink r:id="rId18" w:history="1">
        <w:r>
          <w:rPr>
            <w:color w:val="0000FF"/>
          </w:rPr>
          <w:t>N 64</w:t>
        </w:r>
      </w:hyperlink>
      <w:r>
        <w:t xml:space="preserve"> "О внесении изменений в указ Губернатора Новгородской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14.08.2014 </w:t>
      </w:r>
      <w:hyperlink r:id="rId19" w:history="1">
        <w:r>
          <w:rPr>
            <w:color w:val="0000FF"/>
          </w:rPr>
          <w:t>N 280</w:t>
        </w:r>
      </w:hyperlink>
      <w:r>
        <w:t xml:space="preserve"> "О внесении изменений в указ Губернатора Новгородской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25.09.2014 </w:t>
      </w:r>
      <w:hyperlink r:id="rId20" w:history="1">
        <w:r>
          <w:rPr>
            <w:color w:val="0000FF"/>
          </w:rPr>
          <w:t>N 325</w:t>
        </w:r>
      </w:hyperlink>
      <w:r>
        <w:t xml:space="preserve"> "О внесении изменения в План противодействия коррупции в органах исполнительной власти Новгородской области";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02.02.2016 </w:t>
      </w:r>
      <w:hyperlink r:id="rId21" w:history="1">
        <w:r>
          <w:rPr>
            <w:color w:val="0000FF"/>
          </w:rPr>
          <w:t>N 27</w:t>
        </w:r>
      </w:hyperlink>
      <w:r>
        <w:t xml:space="preserve"> "О внесении изменений в указ Губернатора Новгородской области от 09.08.2010 N 197";</w:t>
      </w:r>
    </w:p>
    <w:p w:rsidR="007E1FF8" w:rsidRDefault="007E1FF8">
      <w:pPr>
        <w:pStyle w:val="ConsPlusNormal"/>
        <w:spacing w:before="220"/>
        <w:ind w:firstLine="540"/>
        <w:jc w:val="both"/>
      </w:pPr>
      <w:r>
        <w:t xml:space="preserve">от 31.05.2016 </w:t>
      </w:r>
      <w:hyperlink r:id="rId22" w:history="1">
        <w:r>
          <w:rPr>
            <w:color w:val="0000FF"/>
          </w:rPr>
          <w:t>N 186</w:t>
        </w:r>
      </w:hyperlink>
      <w:r>
        <w:t xml:space="preserve"> "О внесении изменений в План противодействия коррупции в органах исполнительной власти Новгородской области".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7. Контроль за выполнением указа возложить на заместителя руководителя Администрации Губернатора Новгородской области Верходанова И.В.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  <w:r>
        <w:t>8. Опубликовать указ в газете "Новгородские ведомости".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jc w:val="right"/>
      </w:pPr>
      <w:r>
        <w:t>Губернатор Новгородской области</w:t>
      </w:r>
    </w:p>
    <w:p w:rsidR="007E1FF8" w:rsidRDefault="007E1FF8">
      <w:pPr>
        <w:pStyle w:val="ConsPlusNormal"/>
        <w:jc w:val="right"/>
      </w:pPr>
      <w:r>
        <w:t>А.С.НИКИТИН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jc w:val="right"/>
        <w:outlineLvl w:val="0"/>
      </w:pPr>
      <w:r>
        <w:t>Утвержден</w:t>
      </w:r>
    </w:p>
    <w:p w:rsidR="007E1FF8" w:rsidRDefault="007E1FF8">
      <w:pPr>
        <w:pStyle w:val="ConsPlusNormal"/>
        <w:jc w:val="right"/>
      </w:pPr>
      <w:r>
        <w:t>указом</w:t>
      </w:r>
    </w:p>
    <w:p w:rsidR="007E1FF8" w:rsidRDefault="007E1FF8">
      <w:pPr>
        <w:pStyle w:val="ConsPlusNormal"/>
        <w:jc w:val="right"/>
      </w:pPr>
      <w:r>
        <w:t>Губернатора Новгородской области</w:t>
      </w:r>
    </w:p>
    <w:p w:rsidR="007E1FF8" w:rsidRDefault="007E1FF8">
      <w:pPr>
        <w:pStyle w:val="ConsPlusNormal"/>
        <w:jc w:val="right"/>
      </w:pPr>
      <w:r>
        <w:t>от 05.07.2018 N 279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Title"/>
        <w:jc w:val="center"/>
      </w:pPr>
      <w:bookmarkStart w:id="0" w:name="P58"/>
      <w:bookmarkEnd w:id="0"/>
      <w:r>
        <w:t>ПЛАН</w:t>
      </w:r>
    </w:p>
    <w:p w:rsidR="007E1FF8" w:rsidRDefault="007E1FF8">
      <w:pPr>
        <w:pStyle w:val="ConsPlusTitle"/>
        <w:jc w:val="center"/>
      </w:pPr>
      <w:r>
        <w:t>ПРОТИВОДЕЙСТВИЯ КОРРУПЦИИ В ОРГАНАХ ИСПОЛНИТЕЛЬНОЙ</w:t>
      </w:r>
    </w:p>
    <w:p w:rsidR="007E1FF8" w:rsidRDefault="007E1FF8">
      <w:pPr>
        <w:pStyle w:val="ConsPlusTitle"/>
        <w:jc w:val="center"/>
      </w:pPr>
      <w:r>
        <w:t>ВЛАСТИ НОВГОРОДСКОЙ ОБЛАСТИ НА 2018 - 2020 ГОДЫ</w:t>
      </w:r>
    </w:p>
    <w:p w:rsidR="007E1FF8" w:rsidRDefault="007E1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23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16.11.2018 </w:t>
            </w:r>
            <w:hyperlink r:id="rId24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26.11.2018 </w:t>
            </w:r>
            <w:hyperlink r:id="rId2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F8" w:rsidRDefault="007E1FF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1361"/>
        <w:gridCol w:w="2891"/>
      </w:tblGrid>
      <w:tr w:rsidR="007E1FF8">
        <w:tc>
          <w:tcPr>
            <w:tcW w:w="737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E1FF8">
        <w:tc>
          <w:tcPr>
            <w:tcW w:w="737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4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Организационные мероприятия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Новгородской области, подготовка материалов к заседаниям и контроль за исполнением принятых ею решений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образованной Правительством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Осуществление контроля за реализацией Плана противодействия коррупции в органах исполнительной власти Новгородской области на 2018 - 2020 годы, в том числе путем мониторинга эффективности реализации мер по противодействию коррупции, предусмотренных Планом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Представление в Администрацию Губернатора Новгородской области предложений в проект Плана противодействия коррупции в органах исполнительной власти Новгородской области на 2021 - 2022 годы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(п. 1.4 в ред. </w:t>
            </w:r>
            <w:hyperlink r:id="rId2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Подготовка проекта Плана противодействия коррупции в органах исполнительной власти Новгородской области на 2021 - 2022 годы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(п. 1.5 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Разработка проектов планов противодействия коррупции в органах исполнительной власти области, проведение их общественных обсуждений (с привлечением экспертного сообщества) и их утверждение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Представление в Администрацию Губернатора Новгородской области информации о реализации планов противодействия коррупции, утвержденных в органах исполнительной власти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до 20 декабря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Информирование комиссии по координации работы по противодействию коррупции в Новгородской области о причинах и условиях, способствовавших совершению преступлений коррупционной направленности, ставших известными в ходе проведения проверок и расследования уголовных дел, в том числе в системе жилищно-коммунального хозяйства, дорожного строительства, оборонно-промышленного, лесопромышленного комплекса и сельского хозяйства, а также при строительстве объектов социальной и транспортной инфраструктуры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следственное управление Следственного комитета Российской Федерации по Новгородской области (по согласованию)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Антикоррупционные меры при замещении государственных должностей Новгородской области и при прохождении государственной гражданской службы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Взаимодействие с правоохранительными органами области в целях получения информации о лицах, претендующих на поступление на государственную гражданскую службу Новгородской области, об их причастности к противоправной деятельности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государственных должностей Новгородской области, для которых федеральными законами не предусмотрено иное, должностей государственной гражданской службы Новгородской области, осуществление анализа таких сведений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при поступлении на государственную службу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Обеспечение представления сведений о доходах, расходах, об имуществе и обязательствах имущественного характера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январь - апрель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- февраль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и государственными гражданскими служащими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май - август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май - август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май - август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Организация работы по обеспечению 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проверок в установленном порядке с применением соответствующих мер ответственности по случаям несоблюдения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при поступлении информации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работы по ознакомлению государственных гражданских служащих Новгородской области и лиц, замещающих государственные должности Новгородской области,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 xml:space="preserve">Организация работы по соблюдению гражданами, замещавшими должности государственной гражданской службы Новгородской области,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</w:t>
            </w:r>
            <w:hyperlink r:id="rId33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Информирование комиссии по координации работы по противодействию коррупции в Новгородской области о мерах, направленных на снижение числа государственных гражданских служащих Новгородской области,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июль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июль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июль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Организация работы по размещению сведений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государственных гражданских служащих Новгородской области на официальных сайтах Правительства Новгородской области, органов исполнительной власти Новгородской области в информационно-телекоммуникационной сети "Интернет" в соответствии с законодательством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не позднее 30 мая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16.11.2018 </w:t>
            </w:r>
            <w:hyperlink r:id="rId36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37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Утверждение перечней должностей государственной гражданской службы, лица, замещающие которые,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Внесение изменений в перечни должностей государственной гражданской службы,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Осуществление контроля за актуализацией сведений, содержащихся в анкетах, представляемых гражданами при назначении на государственную должность Новгородской области и должность государственной гражданской службы Новгородской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кадровые службы органов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(п. 2.13 введен </w:t>
            </w:r>
            <w:hyperlink r:id="rId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проведения в установленном порядке антикоррупционной экспертизы при разработке:</w:t>
            </w:r>
          </w:p>
        </w:tc>
        <w:tc>
          <w:tcPr>
            <w:tcW w:w="4252" w:type="dxa"/>
            <w:gridSpan w:val="2"/>
          </w:tcPr>
          <w:p w:rsidR="007E1FF8" w:rsidRDefault="007E1FF8">
            <w:pPr>
              <w:pStyle w:val="ConsPlusNormal"/>
            </w:pP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Проектов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Ведение учета результатов антикоррупционной экспертизы: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</w:pP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Проектов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антикоррупционной экспертизы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по поручению Губернатора Новгородской области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  <w:jc w:val="center"/>
            </w:pPr>
            <w:r>
              <w:t>в соответствии с планом проведения мониторинга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издания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Новгородской области, предусматривающего создание единого регионального интернет-портала для размещения проектов указанных актов в целях проведения независимой антикоррупционной экспертизы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Антикоррупционный мониторинг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Проведение социологического исследования в целях оценки уровня коррупции в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июнь - декабрь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июнь - декабрь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управление Администрации Губернатора Новгородской области по внутренней политике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указов Губернатора Новгородской области от 24.09.2018 </w:t>
            </w:r>
            <w:hyperlink r:id="rId39" w:history="1">
              <w:r>
                <w:rPr>
                  <w:color w:val="0000FF"/>
                </w:rPr>
                <w:t>N 417</w:t>
              </w:r>
            </w:hyperlink>
            <w:r>
              <w:t xml:space="preserve">, от 26.11.2018 </w:t>
            </w:r>
            <w:hyperlink r:id="rId40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Обеспечение проведения анализа реализации мер по противодействию коррупции органами исполнительной власти Новгородской области и органами местного самоуправления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20 декабря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20 декабря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20 декабря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указов Губернатора Новгородской области от 24.09.2018 </w:t>
            </w:r>
            <w:hyperlink r:id="rId41" w:history="1">
              <w:r>
                <w:rPr>
                  <w:color w:val="0000FF"/>
                </w:rPr>
                <w:t>N 417</w:t>
              </w:r>
            </w:hyperlink>
            <w:r>
              <w:t xml:space="preserve">, от 26.11.2018 </w:t>
            </w:r>
            <w:hyperlink r:id="rId42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Подготовка отчета о состоянии коррупции и реализации мер по противодействию коррупции в Новгородской области с последующим заслушиванием на плановом заседании комиссии по координации работы по противодействию коррупции в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15 января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15 января 2020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15 января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16.11.2018 </w:t>
            </w:r>
            <w:hyperlink r:id="rId43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44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7E1FF8">
        <w:tc>
          <w:tcPr>
            <w:tcW w:w="737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Обеспечение размещения отчета о состоянии коррупции и реализации мер по противодействию коррупции в Новгородской области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1 февраля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1 февраля 2020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1 февраля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4082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1361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2891" w:type="dxa"/>
            <w:tcBorders>
              <w:top w:val="nil"/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16.11.2018 </w:t>
            </w:r>
            <w:hyperlink r:id="rId45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46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Мониторинг обстановки на территории Новгородской области в сфере борьбы с коррупцией с использованием материалов региональных средств массовой информации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управление Администрации Губернатора Новгородской области по внутренней политике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 xml:space="preserve">Проведение анализа практики представления в органы исполнительной власти области правоохранительными органами Новгородской области информации о ставших им известными фактах несоблюдения государственными гражданскими служащими Новгородской области запретов, ограничений и требований, установленных в целях противодействия коррупции, в соответствии с требованиями </w:t>
            </w:r>
            <w:hyperlink r:id="rId47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июль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Проведение анализа информации, полученной из правоохранительных органов Новгородской области в целях профилактики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июль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Проведение мониторинга доступности и качества предоставления государственных услуг на территории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июль 2018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Обеспечение проведения обучения по вопросам противодействия коррупции при организации дополнительного профессионального образования государственных гражданских служащих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повышения квалификации государственных гражданских служащих Новгородской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проведения с участием работников прокуратуры Новгородской области учебно-методического семинара с муниципальными служащими муниципальных образований Новгородской области,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 xml:space="preserve">Подготовка и проведение совещания с руководителями кадровых служб органов исполнительной власти области в целях рассмотрения вопросов организации исполнения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 и иных нормативных правовых актов по противодействию коррупции, определения направлений совершенствования работы подразделений кадровых служб органов исполнительной власти области по профилактике коррупционных и иных правонарушений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июль 2018 года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Размещение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 информации о реализации Плана, деятельности комиссии по координации работы по противодействию коррупции в Новгородской области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4082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1361" w:type="dxa"/>
            <w:vMerge/>
            <w:tcBorders>
              <w:bottom w:val="nil"/>
            </w:tcBorders>
          </w:tcPr>
          <w:p w:rsidR="007E1FF8" w:rsidRDefault="007E1FF8"/>
        </w:tc>
        <w:tc>
          <w:tcPr>
            <w:tcW w:w="2891" w:type="dxa"/>
            <w:tcBorders>
              <w:top w:val="nil"/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16.11.2018 N 505)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Размещение на сайтах органов исполнительной власти области в информационно-телекоммуникационной сети "Интернет" информации о результатах рассмотрения комиссиями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государственные должности Новгородской области, должности государственной гражданской службы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082" w:type="dxa"/>
            <w:vMerge w:val="restart"/>
          </w:tcPr>
          <w:p w:rsidR="007E1FF8" w:rsidRDefault="007E1FF8">
            <w:pPr>
              <w:pStyle w:val="ConsPlusNormal"/>
            </w:pPr>
            <w:r>
              <w:t>Привлечение членов комиссии по экологической безопасности и охране окружающей среды Общественной палаты Новгородской области, членов рабочих групп Общественной палаты Новгородской области из числа соответствующих специалистов, представляющих различные общественные объединения, к участию в общественных (публичных) слушаниях в отношении земельных участков, находящихся в областной собственности, в случае установления публичного сервитута</w:t>
            </w:r>
          </w:p>
        </w:tc>
        <w:tc>
          <w:tcPr>
            <w:tcW w:w="1361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7E1FF8">
        <w:tc>
          <w:tcPr>
            <w:tcW w:w="737" w:type="dxa"/>
            <w:vMerge/>
          </w:tcPr>
          <w:p w:rsidR="007E1FF8" w:rsidRDefault="007E1FF8"/>
        </w:tc>
        <w:tc>
          <w:tcPr>
            <w:tcW w:w="4082" w:type="dxa"/>
            <w:vMerge/>
          </w:tcPr>
          <w:p w:rsidR="007E1FF8" w:rsidRDefault="007E1FF8"/>
        </w:tc>
        <w:tc>
          <w:tcPr>
            <w:tcW w:w="1361" w:type="dxa"/>
            <w:vMerge/>
          </w:tcPr>
          <w:p w:rsidR="007E1FF8" w:rsidRDefault="007E1FF8"/>
        </w:tc>
        <w:tc>
          <w:tcPr>
            <w:tcW w:w="2891" w:type="dxa"/>
            <w:tcBorders>
              <w:top w:val="nil"/>
            </w:tcBorders>
          </w:tcPr>
          <w:p w:rsidR="007E1FF8" w:rsidRDefault="007E1FF8">
            <w:pPr>
              <w:pStyle w:val="ConsPlusNormal"/>
            </w:pPr>
            <w:r>
              <w:t>управление Администрации Губернатора Новгородской области по внутренней политике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Привлечение представителей общественности, членов общественных советов, созданных при органах исполнительной власти области, для осуществления общественного контроля за деятельностью органов исполнительной власти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проведения "прямых линий" с гражданами по вопросам антикоррупционного просвещения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работы по поддержанию подразделов официальных сайтов органов исполнительной власти Новгородской области, посвященных вопросам противодействия коррупции, в актуальном состоянии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Подготовка информации об изменениях законодательства о противодействии коррупции, ее размещение на официальном сайте 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специализированного углубленного семинара-тренинга для лиц, в должностные обязанности которых входит участие в противодействии коррупции в органах исполнительной власти области и органах местного самоуправления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семинара-тренинга "Организация работы со сведениями о доходах, расходах, об имуществе и обязательствах имущественного характера с использованием компьютерной программы на базе специального программного обеспечения "Справка БК+"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анализа случаев возникновения конфликта интересов, одной из сторон которого являются государственные гражданские служащие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Подготовка и направление в органы исполнительной власти области и органы местного самоуправления Новгородской области методических рекомендаций о привлечении к ответственности должностных лиц за совершение коррупционных правонарушений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декабрь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Обеспечение обучения государственных гражданских служащих Новгородской области, впервые поступивших на государственную службу Новгородской области для замещения должностей, при замещении которых они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(п. 5.17 введен </w:t>
            </w:r>
            <w:hyperlink r:id="rId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Оптимизация и конкретизация полномочий органов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Осуществление ведения информационного ресурса региональной государственной информационной системы "Реестр государственных услуг (функций) Новгородской области"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Осуществление оценки эффективности применения административных регламентов государственных функций и государственных услуг, исполняемых (предоставляемых) органами исполнительной власти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июнь, декабрь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и муниципальных нужд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Новгородской области и муниципальных нужд муниципальных образований, находящихся на территории Новгородской области, в отношении специализированных организаций, выполняющих отдельные полномочия в рамках осуществления закупок для обеспечения нужд Новгородской области и муниципальных нужд муниципальных образований, находящихся на территории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контроля за выполнением заключенных контрактов в сфере закупок товаров, работ, услуг для обеспечения государственных нужд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Обобщение результатов аудита в сфере закупок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30 апреля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30 апреля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Счетная палата Новгородской области (по согласованию)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Совершенствование системы учета государственного имущества и оценки его использования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Осуществление оценки эффективности распоряжения и управления имуществом Новгородской области по результатам проверок фактического наличия, использования по назначению и сохранности имущества Новгородской области, закрепленного за государственными областными унитарными предприятиями на праве хозяйственного ведения, за учреждениями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июнь, декабрь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Организация контроля за соблюдением процедуры проведения публичных слушаний по проектам генеральных планов и правил землепользования и застройки, проектов планировки территорий, а также по внесению изменений в данные документы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16.11.2018 N 505)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Принятие мер по обеспечению учета и сохранности имущества, находящегося в собственности Новгородской области, и осуществление проверок его эффективного использования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334" w:type="dxa"/>
            <w:gridSpan w:val="3"/>
          </w:tcPr>
          <w:p w:rsidR="007E1FF8" w:rsidRDefault="007E1FF8">
            <w:pPr>
              <w:pStyle w:val="ConsPlusNormal"/>
            </w:pPr>
            <w: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7E1FF8">
        <w:tc>
          <w:tcPr>
            <w:tcW w:w="737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082" w:type="dxa"/>
            <w:vMerge w:val="restart"/>
          </w:tcPr>
          <w:p w:rsidR="007E1FF8" w:rsidRDefault="007E1FF8">
            <w:pPr>
              <w:pStyle w:val="ConsPlusNormal"/>
            </w:pPr>
            <w: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1361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сектор Администрации Губернатора Новгородской области по работе с обращениями граждан</w:t>
            </w:r>
          </w:p>
        </w:tc>
      </w:tr>
      <w:tr w:rsidR="007E1FF8">
        <w:tc>
          <w:tcPr>
            <w:tcW w:w="737" w:type="dxa"/>
            <w:vMerge/>
          </w:tcPr>
          <w:p w:rsidR="007E1FF8" w:rsidRDefault="007E1FF8"/>
        </w:tc>
        <w:tc>
          <w:tcPr>
            <w:tcW w:w="4082" w:type="dxa"/>
            <w:vMerge/>
          </w:tcPr>
          <w:p w:rsidR="007E1FF8" w:rsidRDefault="007E1FF8"/>
        </w:tc>
        <w:tc>
          <w:tcPr>
            <w:tcW w:w="1361" w:type="dxa"/>
            <w:vMerge/>
          </w:tcPr>
          <w:p w:rsidR="007E1FF8" w:rsidRDefault="007E1FF8"/>
        </w:tc>
        <w:tc>
          <w:tcPr>
            <w:tcW w:w="2891" w:type="dxa"/>
            <w:tcBorders>
              <w:top w:val="nil"/>
            </w:tcBorders>
          </w:tcPr>
          <w:p w:rsidR="007E1FF8" w:rsidRDefault="007E1FF8">
            <w:pPr>
              <w:pStyle w:val="ConsPlusNormal"/>
            </w:pPr>
            <w:r>
              <w:t>контрольно-аналитическое управление Администрации Губернатора Новгородской области</w:t>
            </w:r>
          </w:p>
        </w:tc>
      </w:tr>
      <w:tr w:rsidR="007E1FF8">
        <w:tc>
          <w:tcPr>
            <w:tcW w:w="737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082" w:type="dxa"/>
            <w:vMerge w:val="restart"/>
          </w:tcPr>
          <w:p w:rsidR="007E1FF8" w:rsidRDefault="007E1FF8">
            <w:pPr>
              <w:pStyle w:val="ConsPlusNormal"/>
            </w:pPr>
            <w:r>
      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организаций по фактам коррупции</w:t>
            </w:r>
          </w:p>
        </w:tc>
        <w:tc>
          <w:tcPr>
            <w:tcW w:w="1361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сектор Администрации Губернатора Новгородской области по работе с обращениями граждан</w:t>
            </w:r>
          </w:p>
        </w:tc>
      </w:tr>
      <w:tr w:rsidR="007E1FF8">
        <w:tc>
          <w:tcPr>
            <w:tcW w:w="737" w:type="dxa"/>
            <w:vMerge/>
          </w:tcPr>
          <w:p w:rsidR="007E1FF8" w:rsidRDefault="007E1FF8"/>
        </w:tc>
        <w:tc>
          <w:tcPr>
            <w:tcW w:w="4082" w:type="dxa"/>
            <w:vMerge/>
          </w:tcPr>
          <w:p w:rsidR="007E1FF8" w:rsidRDefault="007E1FF8"/>
        </w:tc>
        <w:tc>
          <w:tcPr>
            <w:tcW w:w="1361" w:type="dxa"/>
            <w:vMerge/>
          </w:tcPr>
          <w:p w:rsidR="007E1FF8" w:rsidRDefault="007E1FF8"/>
        </w:tc>
        <w:tc>
          <w:tcPr>
            <w:tcW w:w="2891" w:type="dxa"/>
            <w:tcBorders>
              <w:top w:val="nil"/>
            </w:tcBorders>
          </w:tcPr>
          <w:p w:rsidR="007E1FF8" w:rsidRDefault="007E1FF8">
            <w:pPr>
              <w:pStyle w:val="ConsPlusNormal"/>
            </w:pPr>
            <w:r>
              <w:t>контрольно-аналитическое управление Администрации Губернатора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Обобщение практики рассмотрения обращений граждан и организаций по фактам коррупции с последующим представлением на плановом заседании комиссии по координации работы по противодействию коррупции в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 IV квартал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Формирование единого подхода к обеспечению работы по профилактике и противодействию коррупции в подведомственных областных государственных учреждениях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 xml:space="preserve">Осуществление анализа деятельности подведомственных областных государственных учреждений по реализации </w:t>
            </w:r>
            <w:hyperlink r:id="rId59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Организация работы по своевременному представлению руководителями подведомственных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подведомственных областных государственных учреждений и гражданами, претендующими на замещение должностей руководителей подведомственных областных государственных учреждений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организационных и практических мероприятий в целях предотвращения незаконного сбора денежных средств в образовательных организациях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комплекса мероприятий по профилактике коррупционных и иных правонарушений в сфере оказания медицинских услуг населению Новгородской области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здравоохранения Новгородской области</w:t>
            </w:r>
          </w:p>
        </w:tc>
      </w:tr>
      <w:tr w:rsidR="007E1FF8">
        <w:tc>
          <w:tcPr>
            <w:tcW w:w="737" w:type="dxa"/>
          </w:tcPr>
          <w:p w:rsidR="007E1FF8" w:rsidRDefault="007E1FF8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082" w:type="dxa"/>
          </w:tcPr>
          <w:p w:rsidR="007E1FF8" w:rsidRDefault="007E1FF8">
            <w:pPr>
              <w:pStyle w:val="ConsPlusNormal"/>
            </w:pPr>
            <w:r>
              <w:t>Проведение комплекса организационных и практических мероприятий по противодействию коррупции в Новгородской области в системе жилищно-коммунального хозяйства, дорожного строительства, лесопромышленного комплекса, сельского хозяйства, при строительстве объектов социальной и транспортной инфраструктуры</w:t>
            </w:r>
          </w:p>
        </w:tc>
        <w:tc>
          <w:tcPr>
            <w:tcW w:w="1361" w:type="dxa"/>
          </w:tcPr>
          <w:p w:rsidR="007E1FF8" w:rsidRDefault="007E1F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7E1FF8" w:rsidRDefault="007E1FF8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министерство строительства и жилищно-коммунального хозяйства Новгородской области</w:t>
            </w:r>
          </w:p>
          <w:p w:rsidR="007E1FF8" w:rsidRDefault="007E1FF8">
            <w:pPr>
              <w:pStyle w:val="ConsPlusNormal"/>
            </w:pPr>
          </w:p>
          <w:p w:rsidR="007E1FF8" w:rsidRDefault="007E1FF8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082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Отражение в ежегодном отчете о деятельности Счетной палаты Новгородской области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7E1FF8" w:rsidRDefault="007E1FF8">
            <w:pPr>
              <w:pStyle w:val="ConsPlusNormal"/>
              <w:jc w:val="center"/>
            </w:pPr>
            <w:r>
              <w:t>до 30 апреля 2019 года,</w:t>
            </w:r>
          </w:p>
          <w:p w:rsidR="007E1FF8" w:rsidRDefault="007E1FF8">
            <w:pPr>
              <w:pStyle w:val="ConsPlusNormal"/>
              <w:jc w:val="center"/>
            </w:pPr>
            <w:r>
              <w:t>до 30 апреля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Счетная палата Новгородской области (по согласованию)</w:t>
            </w:r>
          </w:p>
        </w:tc>
      </w:tr>
      <w:tr w:rsidR="007E1FF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E1FF8" w:rsidRDefault="007E1FF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</w:tbl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jc w:val="right"/>
        <w:outlineLvl w:val="0"/>
      </w:pPr>
      <w:r>
        <w:t>Приложение</w:t>
      </w:r>
    </w:p>
    <w:p w:rsidR="007E1FF8" w:rsidRDefault="007E1FF8">
      <w:pPr>
        <w:pStyle w:val="ConsPlusNormal"/>
        <w:jc w:val="right"/>
      </w:pPr>
      <w:r>
        <w:t>к указу</w:t>
      </w:r>
    </w:p>
    <w:p w:rsidR="007E1FF8" w:rsidRDefault="007E1FF8">
      <w:pPr>
        <w:pStyle w:val="ConsPlusNormal"/>
        <w:jc w:val="right"/>
      </w:pPr>
      <w:r>
        <w:t>Правительства Новгородской области</w:t>
      </w:r>
    </w:p>
    <w:p w:rsidR="007E1FF8" w:rsidRDefault="007E1FF8">
      <w:pPr>
        <w:pStyle w:val="ConsPlusNormal"/>
        <w:jc w:val="right"/>
      </w:pPr>
      <w:r>
        <w:t>от 05.07.2018 N 279</w:t>
      </w: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Title"/>
        <w:jc w:val="center"/>
      </w:pPr>
      <w:r>
        <w:t>КРИТЕРИИ ОЦЕНКИ ЭФФЕКТИВНОСТИ РЕАЛИЗАЦИИ ПЛАНА</w:t>
      </w:r>
    </w:p>
    <w:p w:rsidR="007E1FF8" w:rsidRDefault="007E1FF8">
      <w:pPr>
        <w:pStyle w:val="ConsPlusTitle"/>
        <w:jc w:val="center"/>
      </w:pPr>
      <w:r>
        <w:t>ПРОТИВОДЕЙСТВИЯ КОРРУПЦИИ В ОРГАНАХ ИСПОЛНИТЕЛЬНОЙ</w:t>
      </w:r>
    </w:p>
    <w:p w:rsidR="007E1FF8" w:rsidRDefault="007E1FF8">
      <w:pPr>
        <w:pStyle w:val="ConsPlusTitle"/>
        <w:jc w:val="center"/>
      </w:pPr>
      <w:r>
        <w:t>ВЛАСТИ НОВГОРОДСКОЙ ОБЛАСТИ НА 2018 - 2020 ГОДЫ</w:t>
      </w:r>
    </w:p>
    <w:p w:rsidR="007E1FF8" w:rsidRDefault="007E1F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F8" w:rsidRDefault="007E1F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26.11.2018 N 519)</w:t>
            </w:r>
          </w:p>
        </w:tc>
      </w:tr>
    </w:tbl>
    <w:p w:rsidR="007E1FF8" w:rsidRDefault="007E1FF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077"/>
        <w:gridCol w:w="3969"/>
      </w:tblGrid>
      <w:tr w:rsidR="007E1FF8">
        <w:tc>
          <w:tcPr>
            <w:tcW w:w="510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077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Механизм оценки</w:t>
            </w:r>
          </w:p>
        </w:tc>
      </w:tr>
      <w:tr w:rsidR="007E1FF8">
        <w:tc>
          <w:tcPr>
            <w:tcW w:w="510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7E1FF8" w:rsidRDefault="007E1FF8">
            <w:pPr>
              <w:pStyle w:val="ConsPlusNormal"/>
              <w:jc w:val="center"/>
            </w:pPr>
            <w:r>
              <w:t>4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лиц, замещающих государственные должности Новгородской области, для которых федеральными законами не предусмотрено иное, государственных гражданских служащих Новгородской области, которые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соотношение числа лиц, замещающих государственные должности Новгородской области, для которых федеральными законами не предусмотрено иное, государственных гражданских служащих Новгородской области, которые предоставили сведения о доходах, расходах, об имуществе и обязательствах имущественного характера, к общему числу таких лиц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учтенных заключений по результатам антикоррупционной экспертизы проектов нормативных правовых актов Губернатора Новгородской области, Правительства Новгородской области, органов исполнительной власти области, содержащих предложения по устранению коррупционных факторов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сопоставление достигнутого значения показателя со значением показателя предыдущего отчетного периода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граждан, положительно оценивающих деятельность органов исполнительной власти области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сопоставление значений показателя текущего и предыдущего отчетных периодов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утвержденных административных регламентов государственных услуг (функций) от общего количества государственных услуг (функций), оказываемых (выполняемых) органами исполнительной власти области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соотношение числа утвержденных административных регламентов государственных услуг (функций), оказываемых (выполняемых) органами исполнительной власти области, к общему числу государственных услуг (функций), оказываемых (выполняемых) органами исполнительной власти области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услуг, предоставленных в рамках исполнения утвержденных административных регламентов государственных услуг (функций) без нарушения положений данных регламентов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соотношение числа услуг, предоставленных в рамках исполнения утвержденных административных регламентов государственных услуг (функций) к числу услуг, оказанных с нарушениями (по результатам собственных проверок, по данным прокуратуры и правоохранительных органов) в сравнении с предыдущим отчетным периодом</w:t>
            </w:r>
          </w:p>
        </w:tc>
      </w:tr>
      <w:tr w:rsidR="007E1FF8">
        <w:tc>
          <w:tcPr>
            <w:tcW w:w="510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Merge w:val="restart"/>
          </w:tcPr>
          <w:p w:rsidR="007E1FF8" w:rsidRDefault="007E1FF8">
            <w:pPr>
              <w:pStyle w:val="ConsPlusNormal"/>
            </w:pPr>
            <w:r>
              <w:t>Доля проведенных аукционов в электронной форме в общем объеме закупок товаров, работ, услуг для обеспечения государственных нужд (по количеству закупок и по цене закупок)</w:t>
            </w:r>
          </w:p>
        </w:tc>
        <w:tc>
          <w:tcPr>
            <w:tcW w:w="1077" w:type="dxa"/>
            <w:vMerge w:val="restart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  <w:tcBorders>
              <w:bottom w:val="nil"/>
            </w:tcBorders>
          </w:tcPr>
          <w:p w:rsidR="007E1FF8" w:rsidRDefault="007E1FF8">
            <w:pPr>
              <w:pStyle w:val="ConsPlusNormal"/>
            </w:pPr>
            <w:r>
              <w:t>соотношение числа проведенных аукционов в электронной форме к общему числу закупок товаров, работ, услуг для обеспечения государственных нужд в сравнении с предыдущим отчетным периодом</w:t>
            </w:r>
          </w:p>
        </w:tc>
      </w:tr>
      <w:tr w:rsidR="007E1FF8">
        <w:tc>
          <w:tcPr>
            <w:tcW w:w="510" w:type="dxa"/>
            <w:vMerge/>
          </w:tcPr>
          <w:p w:rsidR="007E1FF8" w:rsidRDefault="007E1FF8"/>
        </w:tc>
        <w:tc>
          <w:tcPr>
            <w:tcW w:w="3515" w:type="dxa"/>
            <w:vMerge/>
          </w:tcPr>
          <w:p w:rsidR="007E1FF8" w:rsidRDefault="007E1FF8"/>
        </w:tc>
        <w:tc>
          <w:tcPr>
            <w:tcW w:w="1077" w:type="dxa"/>
            <w:vMerge/>
          </w:tcPr>
          <w:p w:rsidR="007E1FF8" w:rsidRDefault="007E1FF8"/>
        </w:tc>
        <w:tc>
          <w:tcPr>
            <w:tcW w:w="3969" w:type="dxa"/>
            <w:tcBorders>
              <w:top w:val="nil"/>
            </w:tcBorders>
          </w:tcPr>
          <w:p w:rsidR="007E1FF8" w:rsidRDefault="007E1FF8">
            <w:pPr>
              <w:pStyle w:val="ConsPlusNormal"/>
            </w:pPr>
            <w:r>
              <w:t>соотношение количества контрактов в сфере закупок товаров, работ, услуг для обеспечения государственных нужд, заключенных по результатам аукционов в электронной форме, к количеству общего числа заключенных контрактов в сфере закупок товаров, работ, услуг для обеспечения государственных нужд в сравнении с предыдущим отчетным периодом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Размер бюджетных средств, сэкономленных в результате проведения аукционов в электронной форме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разница начальной цены контракта в сфере закупок товаров, работ, услуг для обеспечения государственных нужд и цены заключенного контракта в сфере закупок товаров, работ, услуг для обеспечения государственных нужд в соотношении с предыдущим отчетным периодом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без нарушения условий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разница числа заключенных органом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и числа заключенных органом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 в сравнении с предыдущим отчетным периодом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Доля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условий, по которым в полном объеме приняты предусмотренные законом меры ответственности к поставщику (подрядчику, исполнителю)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разница числа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 и числа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условий, по которым в полном объеме приняты предусмотренные законом меры ответственности к поставщику (подрядчику, исполнителю) в сравнении с предыдущим отчетным периодом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Число исполненных представлений по устранению выявленных нарушений по результатам проверок в сфере учета имущества Новгородской области и оценки его использования в общем объеме выявленных нарушений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разница числа представлений по устранению выявленных нарушений по результатам проверок в сфере учета имущества Новгородской области и оценки его использования и числа исполненных представлений по устранению выявленных нарушений по результатам проверок в сфере учета имущества Новгородской области и оценки его использования</w:t>
            </w:r>
          </w:p>
        </w:tc>
      </w:tr>
      <w:tr w:rsidR="007E1FF8">
        <w:tc>
          <w:tcPr>
            <w:tcW w:w="510" w:type="dxa"/>
          </w:tcPr>
          <w:p w:rsidR="007E1FF8" w:rsidRDefault="007E1F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7E1FF8" w:rsidRDefault="007E1FF8">
            <w:pPr>
              <w:pStyle w:val="ConsPlusNormal"/>
            </w:pPr>
            <w:r>
              <w:t>Количество выполненных мероприятий Плана в полном объеме</w:t>
            </w:r>
          </w:p>
        </w:tc>
        <w:tc>
          <w:tcPr>
            <w:tcW w:w="1077" w:type="dxa"/>
          </w:tcPr>
          <w:p w:rsidR="007E1FF8" w:rsidRDefault="007E1F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7E1FF8" w:rsidRDefault="007E1FF8">
            <w:pPr>
              <w:pStyle w:val="ConsPlusNormal"/>
            </w:pPr>
            <w:r>
              <w:t>соотношение числа выполненных мероприятий Плана к числу мероприятий, предусмотренных Планом, с учетом сроков исполнения</w:t>
            </w:r>
          </w:p>
        </w:tc>
      </w:tr>
    </w:tbl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ind w:firstLine="540"/>
        <w:jc w:val="both"/>
      </w:pPr>
    </w:p>
    <w:p w:rsidR="007E1FF8" w:rsidRDefault="007E1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E78" w:rsidRDefault="001F7E78">
      <w:bookmarkStart w:id="1" w:name="_GoBack"/>
      <w:bookmarkEnd w:id="1"/>
    </w:p>
    <w:sectPr w:rsidR="001F7E78" w:rsidSect="0003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8"/>
    <w:rsid w:val="001F7E78"/>
    <w:rsid w:val="007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1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F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1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F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EE24BAB48D6112E9A7BB55F12FA53DE5AA5E5FBA3DCCEC61EF01A2EC9D522D224A5C629ADB4A4383565CCF85A6F066e0V4I" TargetMode="External"/><Relationship Id="rId18" Type="http://schemas.openxmlformats.org/officeDocument/2006/relationships/hyperlink" Target="consultantplus://offline/ref=C3EE24BAB48D6112E9A7BB55F12FA53DE5AA5E5FB83AC7EA63EF01A2EC9D522D224A5C629ADB4A4383565CCF85A6F066e0V4I" TargetMode="External"/><Relationship Id="rId26" Type="http://schemas.openxmlformats.org/officeDocument/2006/relationships/hyperlink" Target="consultantplus://offline/ref=C3EE24BAB48D6112E9A7BB55F12FA53DE5AA5E5FB43FCAEE6CEF01A2EC9D522D224A5C709A8346418B485DCA90F0A123585F221D1E79003922A333e7V8I" TargetMode="External"/><Relationship Id="rId39" Type="http://schemas.openxmlformats.org/officeDocument/2006/relationships/hyperlink" Target="consultantplus://offline/ref=C3EE24BAB48D6112E9A7BB55F12FA53DE5AA5E5FBB36CCEA60EF01A2EC9D522D224A5C709A8346418B485EC890F0A123585F221D1E79003922A333e7V8I" TargetMode="External"/><Relationship Id="rId21" Type="http://schemas.openxmlformats.org/officeDocument/2006/relationships/hyperlink" Target="consultantplus://offline/ref=C3EE24BAB48D6112E9A7BB55F12FA53DE5AA5E5FB936C9EA65EF01A2EC9D522D224A5C629ADB4A4383565CCF85A6F066e0V4I" TargetMode="External"/><Relationship Id="rId34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42" Type="http://schemas.openxmlformats.org/officeDocument/2006/relationships/hyperlink" Target="consultantplus://offline/ref=C3EE24BAB48D6112E9A7BB55F12FA53DE5AA5E5FB43FCAEE6CEF01A2EC9D522D224A5C709A8346418B485FCA90F0A123585F221D1E79003922A333e7V8I" TargetMode="External"/><Relationship Id="rId47" Type="http://schemas.openxmlformats.org/officeDocument/2006/relationships/hyperlink" Target="consultantplus://offline/ref=C3EE24BAB48D6112E9A7A558E743FA35E3A00950BA39C4B938B05AFFBB94587A65050534D5DA1605DE455EC485A4F3790F5221e1VCI" TargetMode="External"/><Relationship Id="rId50" Type="http://schemas.openxmlformats.org/officeDocument/2006/relationships/hyperlink" Target="consultantplus://offline/ref=C3EE24BAB48D6112E9A7BB55F12FA53DE5AA5E5FB43FCAEE6CEF01A2EC9D522D224A5C709A8346418B4858CD90F0A123585F221D1E79003922A333e7V8I" TargetMode="External"/><Relationship Id="rId55" Type="http://schemas.openxmlformats.org/officeDocument/2006/relationships/hyperlink" Target="consultantplus://offline/ref=C3EE24BAB48D6112E9A7BB55F12FA53DE5AA5E5FB43FCAEE6CEF01A2EC9D522D224A5C709A8346418B4858CE90F0A123585F221D1E79003922A333e7V8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3EE24BAB48D6112E9A7BB55F12FA53DE5AA5E5FB43FCDEA63EF01A2EC9D522D224A5C709A8346418B485CCA90F0A123585F221D1E79003922A333e7V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E24BAB48D6112E9A7BB55F12FA53DE5AA5E5FBF3CCAE966EF01A2EC9D522D224A5C629ADB4A4383565CCF85A6F066e0V4I" TargetMode="External"/><Relationship Id="rId29" Type="http://schemas.openxmlformats.org/officeDocument/2006/relationships/hyperlink" Target="consultantplus://offline/ref=C3EE24BAB48D6112E9A7BB55F12FA53DE5AA5E5FBB36CCEA60EF01A2EC9D522D224A5C709A8346418B485CC590F0A123585F221D1E79003922A333e7V8I" TargetMode="External"/><Relationship Id="rId11" Type="http://schemas.openxmlformats.org/officeDocument/2006/relationships/hyperlink" Target="consultantplus://offline/ref=C3EE24BAB48D6112E9A7BB55F12FA53DE5AA5E5FB43FCAEE6CEF01A2EC9D522D224A5C709A8346418B485DCD90F0A123585F221D1E79003922A333e7V8I" TargetMode="External"/><Relationship Id="rId24" Type="http://schemas.openxmlformats.org/officeDocument/2006/relationships/hyperlink" Target="consultantplus://offline/ref=C3EE24BAB48D6112E9A7BB55F12FA53DE5AA5E5FB43FCDEA63EF01A2EC9D522D224A5C709A8346418B485CCA90F0A123585F221D1E79003922A333e7V8I" TargetMode="External"/><Relationship Id="rId32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37" Type="http://schemas.openxmlformats.org/officeDocument/2006/relationships/hyperlink" Target="consultantplus://offline/ref=C3EE24BAB48D6112E9A7BB55F12FA53DE5AA5E5FB43FCAEE6CEF01A2EC9D522D224A5C709A8346418B4858CA90F0A123585F221D1E79003922A333e7V8I" TargetMode="External"/><Relationship Id="rId40" Type="http://schemas.openxmlformats.org/officeDocument/2006/relationships/hyperlink" Target="consultantplus://offline/ref=C3EE24BAB48D6112E9A7BB55F12FA53DE5AA5E5FB43FCAEE6CEF01A2EC9D522D224A5C709A8346418B485FC990F0A123585F221D1E79003922A333e7V8I" TargetMode="External"/><Relationship Id="rId45" Type="http://schemas.openxmlformats.org/officeDocument/2006/relationships/hyperlink" Target="consultantplus://offline/ref=C3EE24BAB48D6112E9A7BB55F12FA53DE5AA5E5FB43FCDEA63EF01A2EC9D522D224A5C709A8346418B485CC590F0A123585F221D1E79003922A333e7V8I" TargetMode="External"/><Relationship Id="rId53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58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3EE24BAB48D6112E9A7BB55F12FA53DE5AA5E5FB43FCAEE6CEF01A2EC9D522D224A5C709A8346418B4858CF90F0A123585F221D1E79003922A333e7V8I" TargetMode="External"/><Relationship Id="rId19" Type="http://schemas.openxmlformats.org/officeDocument/2006/relationships/hyperlink" Target="consultantplus://offline/ref=C3EE24BAB48D6112E9A7BB55F12FA53DE5AA5E5FB837C7EA63EF01A2EC9D522D224A5C629ADB4A4383565CCF85A6F066e0V4I" TargetMode="External"/><Relationship Id="rId14" Type="http://schemas.openxmlformats.org/officeDocument/2006/relationships/hyperlink" Target="consultantplus://offline/ref=C3EE24BAB48D6112E9A7BB55F12FA53DE5AA5E5FBE38C7EA66EF01A2EC9D522D224A5C629ADB4A4383565CCF85A6F066e0V4I" TargetMode="External"/><Relationship Id="rId22" Type="http://schemas.openxmlformats.org/officeDocument/2006/relationships/hyperlink" Target="consultantplus://offline/ref=C3EE24BAB48D6112E9A7BB55F12FA53DE5AA5E5FBA3DCDEA63EF01A2EC9D522D224A5C629ADB4A4383565CCF85A6F066e0V4I" TargetMode="External"/><Relationship Id="rId27" Type="http://schemas.openxmlformats.org/officeDocument/2006/relationships/hyperlink" Target="consultantplus://offline/ref=C3EE24BAB48D6112E9A7BB55F12FA53DE5AA5E5FB43FCAEE6CEF01A2EC9D522D224A5C709A8346418B485DC490F0A123585F221D1E79003922A333e7V8I" TargetMode="External"/><Relationship Id="rId30" Type="http://schemas.openxmlformats.org/officeDocument/2006/relationships/hyperlink" Target="consultantplus://offline/ref=C3EE24BAB48D6112E9A7BB55F12FA53DE5AA5E5FB43FCAEE6CEF01A2EC9D522D224A5C709A8346418B485FCE90F0A123585F221D1E79003922A333e7V8I" TargetMode="External"/><Relationship Id="rId35" Type="http://schemas.openxmlformats.org/officeDocument/2006/relationships/hyperlink" Target="consultantplus://offline/ref=C3EE24BAB48D6112E9A7BB55F12FA53DE5AA5E5FB43FCAEE6CEF01A2EC9D522D224A5C709A8346418B485FC890F0A123585F221D1E79003922A333e7V8I" TargetMode="External"/><Relationship Id="rId43" Type="http://schemas.openxmlformats.org/officeDocument/2006/relationships/hyperlink" Target="consultantplus://offline/ref=C3EE24BAB48D6112E9A7BB55F12FA53DE5AA5E5FB43FCDEA63EF01A2EC9D522D224A5C709A8346418B485CC490F0A123585F221D1E79003922A333e7V8I" TargetMode="External"/><Relationship Id="rId48" Type="http://schemas.openxmlformats.org/officeDocument/2006/relationships/hyperlink" Target="consultantplus://offline/ref=C3EE24BAB48D6112E9A7BB55F12FA53DE5AA5E5FB43FCAEE6CEF01A2EC9D522D224A5C709A8346418B485FC590F0A123585F221D1E79003922A333e7V8I" TargetMode="External"/><Relationship Id="rId56" Type="http://schemas.openxmlformats.org/officeDocument/2006/relationships/hyperlink" Target="consultantplus://offline/ref=C3EE24BAB48D6112E9A7BB55F12FA53DE5AA5E5FB43FCDEA63EF01A2EC9D522D224A5C709A8346418B485DCE90F0A123585F221D1E79003922A333e7V8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3EE24BAB48D6112E9A7BB55F12FA53DE5AA5E5FB43FCAEE6CEF01A2EC9D522D224A5C709A8346418B485CCA90F0A123585F221D1E79003922A333e7V8I" TargetMode="External"/><Relationship Id="rId51" Type="http://schemas.openxmlformats.org/officeDocument/2006/relationships/hyperlink" Target="consultantplus://offline/ref=C3EE24BAB48D6112E9A7A558E743FA35E3A00950BA39C4B938B05AFFBB94587A77055D3EDC86594188565ECC9AeAV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EE24BAB48D6112E9A7BB55F12FA53DE5AA5E5FB43FCAEE6CEF01A2EC9D522D224A5C709A8346418B485DCE90F0A123585F221D1E79003922A333e7V8I" TargetMode="External"/><Relationship Id="rId17" Type="http://schemas.openxmlformats.org/officeDocument/2006/relationships/hyperlink" Target="consultantplus://offline/ref=C3EE24BAB48D6112E9A7BB55F12FA53DE5AA5E5FBF3ACEEC65EF01A2EC9D522D224A5C629ADB4A4383565CCF85A6F066e0V4I" TargetMode="External"/><Relationship Id="rId25" Type="http://schemas.openxmlformats.org/officeDocument/2006/relationships/hyperlink" Target="consultantplus://offline/ref=C3EE24BAB48D6112E9A7BB55F12FA53DE5AA5E5FB43FCAEE6CEF01A2EC9D522D224A5C709A8346418B485DCF90F0A123585F221D1E79003922A333e7V8I" TargetMode="External"/><Relationship Id="rId33" Type="http://schemas.openxmlformats.org/officeDocument/2006/relationships/hyperlink" Target="consultantplus://offline/ref=C3EE24BAB48D6112E9A7A558E743FA35E3A00950BA39C4B938B05AFFBB94587A65050531D6851310CF1D51CE93BAF06413502014e0V9I" TargetMode="External"/><Relationship Id="rId38" Type="http://schemas.openxmlformats.org/officeDocument/2006/relationships/hyperlink" Target="consultantplus://offline/ref=C3EE24BAB48D6112E9A7BB55F12FA53DE5AA5E5FBB36CCEA60EF01A2EC9D522D224A5C709A8346418B485DCD90F0A123585F221D1E79003922A333e7V8I" TargetMode="External"/><Relationship Id="rId46" Type="http://schemas.openxmlformats.org/officeDocument/2006/relationships/hyperlink" Target="consultantplus://offline/ref=C3EE24BAB48D6112E9A7BB55F12FA53DE5AA5E5FB43FCAEE6CEF01A2EC9D522D224A5C709A8346418B485FC490F0A123585F221D1E79003922A333e7V8I" TargetMode="External"/><Relationship Id="rId59" Type="http://schemas.openxmlformats.org/officeDocument/2006/relationships/hyperlink" Target="consultantplus://offline/ref=C3EE24BAB48D6112E9A7A558E743FA35E3A00950BA39C4B938B05AFFBB94587A6505053ADE851310CF1D51CE93BAF06413502014e0V9I" TargetMode="External"/><Relationship Id="rId20" Type="http://schemas.openxmlformats.org/officeDocument/2006/relationships/hyperlink" Target="consultantplus://offline/ref=C3EE24BAB48D6112E9A7BB55F12FA53DE5AA5E5FB836C9EC64EF01A2EC9D522D224A5C629ADB4A4383565CCF85A6F066e0V4I" TargetMode="External"/><Relationship Id="rId41" Type="http://schemas.openxmlformats.org/officeDocument/2006/relationships/hyperlink" Target="consultantplus://offline/ref=C3EE24BAB48D6112E9A7BB55F12FA53DE5AA5E5FBB36CCEA60EF01A2EC9D522D224A5C709A8346418B485FCF90F0A123585F221D1E79003922A333e7V8I" TargetMode="External"/><Relationship Id="rId54" Type="http://schemas.openxmlformats.org/officeDocument/2006/relationships/hyperlink" Target="consultantplus://offline/ref=C3EE24BAB48D6112E9A7BB55F12FA53DE5AA5E5FBB36CCEA60EF01A2EC9D522D224A5C709A8346418B485FC990F0A123585F221D1E79003922A333e7V8I" TargetMode="External"/><Relationship Id="rId62" Type="http://schemas.openxmlformats.org/officeDocument/2006/relationships/hyperlink" Target="consultantplus://offline/ref=C3EE24BAB48D6112E9A7BB55F12FA53DE5AA5E5FB43FCAEE6CEF01A2EC9D522D224A5C709A8346418B4858CB90F0A123585F221D1E79003922A333e7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E24BAB48D6112E9A7BB55F12FA53DE5AA5E5FBB36CCEA60EF01A2EC9D522D224A5C709A8346418B485CCA90F0A123585F221D1E79003922A333e7V8I" TargetMode="External"/><Relationship Id="rId15" Type="http://schemas.openxmlformats.org/officeDocument/2006/relationships/hyperlink" Target="consultantplus://offline/ref=C3EE24BAB48D6112E9A7BB55F12FA53DE5AA5E5FBE36C6EE64EF01A2EC9D522D224A5C629ADB4A4383565CCF85A6F066e0V4I" TargetMode="External"/><Relationship Id="rId23" Type="http://schemas.openxmlformats.org/officeDocument/2006/relationships/hyperlink" Target="consultantplus://offline/ref=C3EE24BAB48D6112E9A7BB55F12FA53DE5AA5E5FBB36CCEA60EF01A2EC9D522D224A5C709A8346418B485CCA90F0A123585F221D1E79003922A333e7V8I" TargetMode="External"/><Relationship Id="rId28" Type="http://schemas.openxmlformats.org/officeDocument/2006/relationships/hyperlink" Target="consultantplus://offline/ref=C3EE24BAB48D6112E9A7BB55F12FA53DE5AA5E5FB43FCAEE6CEF01A2EC9D522D224A5C709A8346418B485ECB90F0A123585F221D1E79003922A333e7V8I" TargetMode="External"/><Relationship Id="rId36" Type="http://schemas.openxmlformats.org/officeDocument/2006/relationships/hyperlink" Target="consultantplus://offline/ref=C3EE24BAB48D6112E9A7BB55F12FA53DE5AA5E5FB43FCDEA63EF01A2EC9D522D224A5C709A8346418B485DCD90F0A123585F221D1E79003922A333e7V8I" TargetMode="External"/><Relationship Id="rId49" Type="http://schemas.openxmlformats.org/officeDocument/2006/relationships/hyperlink" Target="consultantplus://offline/ref=C3EE24BAB48D6112E9A7BB55F12FA53DE5AA5E5FB43FCAEE6CEF01A2EC9D522D224A5C709A8346418B4858CC90F0A123585F221D1E79003922A333e7V8I" TargetMode="External"/><Relationship Id="rId57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10" Type="http://schemas.openxmlformats.org/officeDocument/2006/relationships/hyperlink" Target="consultantplus://offline/ref=C3EE24BAB48D6112E9A7BB55F12FA53DE5AA5E5FB43FCAEE6CEF01A2EC9D522D224A5C709A8346418B485CC590F0A123585F221D1E79003922A333e7V8I" TargetMode="External"/><Relationship Id="rId31" Type="http://schemas.openxmlformats.org/officeDocument/2006/relationships/hyperlink" Target="consultantplus://offline/ref=C3EE24BAB48D6112E9A7BB55F12FA53DE5AA5E5FB43FCAEE6CEF01A2EC9D522D224A5C709A8346418B485FCF90F0A123585F221D1E79003922A333e7V8I" TargetMode="External"/><Relationship Id="rId44" Type="http://schemas.openxmlformats.org/officeDocument/2006/relationships/hyperlink" Target="consultantplus://offline/ref=C3EE24BAB48D6112E9A7BB55F12FA53DE5AA5E5FB43FCAEE6CEF01A2EC9D522D224A5C709A8346418B485FCB90F0A123585F221D1E79003922A333e7V8I" TargetMode="External"/><Relationship Id="rId52" Type="http://schemas.openxmlformats.org/officeDocument/2006/relationships/hyperlink" Target="consultantplus://offline/ref=C3EE24BAB48D6112E9A7BB55F12FA53DE5AA5E5FB43FCDEA63EF01A2EC9D522D224A5C709A8346418B485DCD90F0A123585F221D1E79003922A333e7V8I" TargetMode="External"/><Relationship Id="rId60" Type="http://schemas.openxmlformats.org/officeDocument/2006/relationships/hyperlink" Target="consultantplus://offline/ref=C3EE24BAB48D6112E9A7BB55F12FA53DE5AA5E5FB43FCAEE6CEF01A2EC9D522D224A5C709A8346418B4858C990F0A123585F221D1E79003922A333e7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E24BAB48D6112E9A7A558E743FA35E3A00950BA39C4B938B05AFFBB94587A77055D3EDC86594188565ECC9AeA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7492</Words>
  <Characters>42709</Characters>
  <Application>Microsoft Office Word</Application>
  <DocSecurity>0</DocSecurity>
  <Lines>355</Lines>
  <Paragraphs>100</Paragraphs>
  <ScaleCrop>false</ScaleCrop>
  <Company/>
  <LinksUpToDate>false</LinksUpToDate>
  <CharactersWithSpaces>50101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2019-03-28T08:21:00Z</dcterms:created>
  <dcterms:modified xsi:type="dcterms:W3CDTF">2019-03-28T08:21:00Z</dcterms:modified>
</cp:coreProperties>
</file>