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6A" w:rsidRPr="00174C6A" w:rsidRDefault="00174C6A" w:rsidP="00174C6A">
      <w:pPr>
        <w:jc w:val="right"/>
        <w:rPr>
          <w:sz w:val="28"/>
          <w:szCs w:val="28"/>
        </w:rPr>
      </w:pPr>
      <w:r w:rsidRPr="00174C6A">
        <w:rPr>
          <w:sz w:val="28"/>
          <w:szCs w:val="28"/>
        </w:rPr>
        <w:t>Утвержден</w:t>
      </w:r>
    </w:p>
    <w:p w:rsidR="00174C6A" w:rsidRPr="00174C6A" w:rsidRDefault="00174C6A" w:rsidP="00174C6A">
      <w:pPr>
        <w:jc w:val="right"/>
        <w:rPr>
          <w:sz w:val="28"/>
          <w:szCs w:val="28"/>
        </w:rPr>
      </w:pPr>
      <w:r w:rsidRPr="00174C6A">
        <w:rPr>
          <w:sz w:val="28"/>
          <w:szCs w:val="28"/>
        </w:rPr>
        <w:t xml:space="preserve">приказом министерства труда и </w:t>
      </w:r>
      <w:proofErr w:type="gramStart"/>
      <w:r w:rsidRPr="00174C6A">
        <w:rPr>
          <w:sz w:val="28"/>
          <w:szCs w:val="28"/>
        </w:rPr>
        <w:t>социальной</w:t>
      </w:r>
      <w:proofErr w:type="gramEnd"/>
    </w:p>
    <w:p w:rsidR="00174C6A" w:rsidRDefault="00174C6A" w:rsidP="00174C6A">
      <w:pPr>
        <w:jc w:val="right"/>
        <w:rPr>
          <w:sz w:val="28"/>
          <w:szCs w:val="28"/>
        </w:rPr>
      </w:pPr>
      <w:r w:rsidRPr="00174C6A">
        <w:rPr>
          <w:sz w:val="28"/>
          <w:szCs w:val="28"/>
        </w:rPr>
        <w:t xml:space="preserve"> защиты  населения Новгородской области</w:t>
      </w:r>
    </w:p>
    <w:p w:rsidR="00174C6A" w:rsidRPr="00174C6A" w:rsidRDefault="00174C6A" w:rsidP="00174C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7B68">
        <w:rPr>
          <w:sz w:val="28"/>
          <w:szCs w:val="28"/>
        </w:rPr>
        <w:t xml:space="preserve">02.04.2018 </w:t>
      </w:r>
      <w:r>
        <w:rPr>
          <w:sz w:val="28"/>
          <w:szCs w:val="28"/>
        </w:rPr>
        <w:t xml:space="preserve">  № </w:t>
      </w:r>
      <w:r w:rsidR="006D7B68">
        <w:rPr>
          <w:sz w:val="28"/>
          <w:szCs w:val="28"/>
        </w:rPr>
        <w:t xml:space="preserve"> 238</w:t>
      </w:r>
      <w:bookmarkStart w:id="0" w:name="_GoBack"/>
      <w:bookmarkEnd w:id="0"/>
    </w:p>
    <w:p w:rsidR="00174C6A" w:rsidRDefault="00174C6A" w:rsidP="009108C0">
      <w:pPr>
        <w:jc w:val="center"/>
        <w:rPr>
          <w:b/>
          <w:sz w:val="24"/>
          <w:szCs w:val="24"/>
        </w:rPr>
      </w:pPr>
    </w:p>
    <w:p w:rsidR="00174C6A" w:rsidRDefault="00174C6A" w:rsidP="009108C0">
      <w:pPr>
        <w:jc w:val="center"/>
        <w:rPr>
          <w:b/>
          <w:sz w:val="24"/>
          <w:szCs w:val="24"/>
        </w:rPr>
      </w:pPr>
    </w:p>
    <w:p w:rsidR="00F77328" w:rsidRPr="00BF0736" w:rsidRDefault="00F77328" w:rsidP="009108C0">
      <w:pPr>
        <w:jc w:val="center"/>
        <w:rPr>
          <w:b/>
          <w:sz w:val="24"/>
          <w:szCs w:val="24"/>
        </w:rPr>
      </w:pPr>
      <w:r w:rsidRPr="00BF0736">
        <w:rPr>
          <w:b/>
          <w:sz w:val="24"/>
          <w:szCs w:val="24"/>
        </w:rPr>
        <w:t>КОМПЛЕКС МЕР</w:t>
      </w:r>
    </w:p>
    <w:p w:rsidR="00174C6A" w:rsidRDefault="00175529" w:rsidP="009108C0">
      <w:pPr>
        <w:ind w:right="-261"/>
        <w:jc w:val="center"/>
        <w:rPr>
          <w:b/>
          <w:sz w:val="28"/>
          <w:szCs w:val="28"/>
        </w:rPr>
      </w:pPr>
      <w:r w:rsidRPr="00BF0736">
        <w:rPr>
          <w:b/>
          <w:sz w:val="28"/>
          <w:szCs w:val="28"/>
        </w:rPr>
        <w:t>Новгородской области</w:t>
      </w:r>
      <w:r w:rsidR="00D4283B" w:rsidRPr="00BF0736">
        <w:rPr>
          <w:b/>
          <w:sz w:val="28"/>
          <w:szCs w:val="28"/>
        </w:rPr>
        <w:t xml:space="preserve"> по</w:t>
      </w:r>
      <w:r w:rsidR="00D4283B" w:rsidRPr="00BF0736">
        <w:rPr>
          <w:sz w:val="24"/>
          <w:szCs w:val="24"/>
        </w:rPr>
        <w:t xml:space="preserve"> </w:t>
      </w:r>
      <w:r w:rsidR="00D4283B" w:rsidRPr="00BF0736">
        <w:rPr>
          <w:b/>
          <w:sz w:val="28"/>
          <w:szCs w:val="28"/>
        </w:rPr>
        <w:t>организации продуктивной социально значимой деятельности несовершеннолетних, находящихся в конфликте с законом</w:t>
      </w:r>
    </w:p>
    <w:p w:rsidR="00D4283B" w:rsidRPr="00BF0736" w:rsidRDefault="00D4283B" w:rsidP="009108C0">
      <w:pPr>
        <w:ind w:right="-261"/>
        <w:jc w:val="center"/>
        <w:rPr>
          <w:b/>
          <w:sz w:val="28"/>
          <w:szCs w:val="28"/>
        </w:rPr>
      </w:pPr>
      <w:r w:rsidRPr="00BF0736">
        <w:rPr>
          <w:b/>
          <w:sz w:val="28"/>
          <w:szCs w:val="28"/>
        </w:rPr>
        <w:t xml:space="preserve"> </w:t>
      </w:r>
    </w:p>
    <w:p w:rsidR="00174C6A" w:rsidRDefault="00174C6A" w:rsidP="00F77328">
      <w:pPr>
        <w:pStyle w:val="Iauiue"/>
        <w:jc w:val="center"/>
        <w:rPr>
          <w:b/>
          <w:sz w:val="24"/>
          <w:szCs w:val="24"/>
          <w:lang w:val="ru-RU"/>
        </w:rPr>
      </w:pPr>
    </w:p>
    <w:p w:rsidR="00F77328" w:rsidRDefault="00174C6A" w:rsidP="00F77328">
      <w:pPr>
        <w:pStyle w:val="Iauiue"/>
        <w:jc w:val="center"/>
        <w:rPr>
          <w:b/>
          <w:sz w:val="24"/>
          <w:szCs w:val="24"/>
          <w:lang w:val="ru-RU"/>
        </w:rPr>
      </w:pPr>
      <w:r w:rsidRPr="00BF0736">
        <w:rPr>
          <w:b/>
          <w:sz w:val="24"/>
          <w:szCs w:val="24"/>
        </w:rPr>
        <w:t>ПАСПОРТ</w:t>
      </w:r>
      <w:r>
        <w:rPr>
          <w:b/>
          <w:sz w:val="24"/>
          <w:szCs w:val="24"/>
          <w:lang w:val="ru-RU"/>
        </w:rPr>
        <w:t xml:space="preserve"> КОМПЛЕКСА МЕР</w:t>
      </w:r>
    </w:p>
    <w:p w:rsidR="00174C6A" w:rsidRPr="00174C6A" w:rsidRDefault="00174C6A" w:rsidP="00F77328">
      <w:pPr>
        <w:pStyle w:val="Iauiue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2"/>
        <w:gridCol w:w="1726"/>
        <w:gridCol w:w="1212"/>
        <w:gridCol w:w="1056"/>
        <w:gridCol w:w="1418"/>
      </w:tblGrid>
      <w:tr w:rsidR="00F77328" w:rsidRPr="00BF0736" w:rsidTr="007D48FA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8" w:rsidRPr="00BF0736" w:rsidRDefault="00F77328" w:rsidP="00175529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>Основание для разработки комплекса мер</w:t>
            </w:r>
          </w:p>
          <w:p w:rsidR="00F77328" w:rsidRPr="00BF0736" w:rsidRDefault="00F77328" w:rsidP="00175529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98" w:rsidRPr="00BF0736" w:rsidRDefault="00263020" w:rsidP="00784398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>Указ Президента Российской Федерации от 01.06.2012 № 761 «О Национальной стратегии действий в интересах детей на 2012 - 2017 годы»</w:t>
            </w:r>
            <w:r w:rsidR="00784398" w:rsidRPr="00BF0736">
              <w:rPr>
                <w:sz w:val="24"/>
                <w:szCs w:val="24"/>
                <w:lang w:val="ru-RU"/>
              </w:rPr>
              <w:t>;</w:t>
            </w:r>
          </w:p>
          <w:p w:rsidR="00784398" w:rsidRPr="00BF0736" w:rsidRDefault="00263020" w:rsidP="00784398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 xml:space="preserve">Распоряжение Администрации Новгородской области от 01.10.2012 </w:t>
            </w:r>
            <w:r w:rsidR="00FB42C8" w:rsidRPr="00BF0736">
              <w:rPr>
                <w:sz w:val="24"/>
                <w:szCs w:val="24"/>
                <w:lang w:val="ru-RU"/>
              </w:rPr>
              <w:t xml:space="preserve">№329-рз «Об </w:t>
            </w:r>
            <w:r w:rsidRPr="00BF0736">
              <w:rPr>
                <w:sz w:val="24"/>
                <w:szCs w:val="24"/>
                <w:lang w:val="ru-RU"/>
              </w:rPr>
              <w:t>утверждении Стратегии действий в интересах детей в Новгородской области на 2012 - 2</w:t>
            </w:r>
            <w:r w:rsidR="00FB42C8" w:rsidRPr="00BF0736">
              <w:rPr>
                <w:sz w:val="24"/>
                <w:szCs w:val="24"/>
                <w:lang w:val="ru-RU"/>
              </w:rPr>
              <w:t>017 годы»</w:t>
            </w:r>
            <w:r w:rsidR="00784398" w:rsidRPr="00BF0736">
              <w:rPr>
                <w:sz w:val="24"/>
                <w:szCs w:val="24"/>
                <w:lang w:val="ru-RU"/>
              </w:rPr>
              <w:t>;</w:t>
            </w:r>
          </w:p>
          <w:p w:rsidR="00BF0736" w:rsidRDefault="00E20465" w:rsidP="00BF0736">
            <w:pPr>
              <w:pStyle w:val="Iauiue"/>
              <w:tabs>
                <w:tab w:val="left" w:pos="142"/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 xml:space="preserve">Областной закон </w:t>
            </w:r>
            <w:r w:rsidR="00FB42C8" w:rsidRPr="00BF0736">
              <w:rPr>
                <w:sz w:val="24"/>
                <w:szCs w:val="24"/>
                <w:lang w:val="ru-RU"/>
              </w:rPr>
              <w:t xml:space="preserve">от </w:t>
            </w:r>
            <w:r w:rsidR="00BF0736">
              <w:rPr>
                <w:sz w:val="24"/>
                <w:szCs w:val="24"/>
                <w:lang w:val="ru-RU"/>
              </w:rPr>
              <w:t>04</w:t>
            </w:r>
            <w:r w:rsidR="00FB42C8" w:rsidRPr="00BF0736">
              <w:rPr>
                <w:sz w:val="24"/>
                <w:szCs w:val="24"/>
                <w:lang w:val="ru-RU"/>
              </w:rPr>
              <w:t>.0</w:t>
            </w:r>
            <w:r w:rsidR="00BF0736">
              <w:rPr>
                <w:sz w:val="24"/>
                <w:szCs w:val="24"/>
                <w:lang w:val="ru-RU"/>
              </w:rPr>
              <w:t>3</w:t>
            </w:r>
            <w:r w:rsidR="00FB42C8" w:rsidRPr="00BF0736">
              <w:rPr>
                <w:sz w:val="24"/>
                <w:szCs w:val="24"/>
                <w:lang w:val="ru-RU"/>
              </w:rPr>
              <w:t>.20</w:t>
            </w:r>
            <w:r w:rsidR="00BF0736">
              <w:rPr>
                <w:sz w:val="24"/>
                <w:szCs w:val="24"/>
                <w:lang w:val="ru-RU"/>
              </w:rPr>
              <w:t>14</w:t>
            </w:r>
            <w:r w:rsidR="00FB42C8" w:rsidRPr="00BF0736">
              <w:rPr>
                <w:sz w:val="24"/>
                <w:szCs w:val="24"/>
                <w:lang w:val="ru-RU"/>
              </w:rPr>
              <w:t xml:space="preserve"> №</w:t>
            </w:r>
            <w:r w:rsidR="00BF0736">
              <w:rPr>
                <w:sz w:val="24"/>
                <w:szCs w:val="24"/>
                <w:lang w:val="ru-RU"/>
              </w:rPr>
              <w:t>494</w:t>
            </w:r>
            <w:r w:rsidR="00FB42C8" w:rsidRPr="00BF0736">
              <w:rPr>
                <w:sz w:val="24"/>
                <w:szCs w:val="24"/>
                <w:lang w:val="ru-RU"/>
              </w:rPr>
              <w:t>-ОЗ «О</w:t>
            </w:r>
            <w:r w:rsidR="00BF0736">
              <w:rPr>
                <w:sz w:val="24"/>
                <w:szCs w:val="24"/>
                <w:lang w:val="ru-RU"/>
              </w:rPr>
              <w:t xml:space="preserve">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</w:t>
            </w:r>
          </w:p>
          <w:p w:rsidR="00F77328" w:rsidRPr="00BF0736" w:rsidRDefault="00F77328" w:rsidP="007D48FA">
            <w:pPr>
              <w:jc w:val="both"/>
              <w:rPr>
                <w:sz w:val="24"/>
                <w:szCs w:val="24"/>
              </w:rPr>
            </w:pPr>
          </w:p>
        </w:tc>
      </w:tr>
      <w:tr w:rsidR="00F77328" w:rsidRPr="00BF0736" w:rsidTr="007D48FA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8" w:rsidRPr="00BF0736" w:rsidRDefault="00F77328" w:rsidP="00175529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>Нормативный правовой акт, которым будет утвержден</w:t>
            </w:r>
            <w:r w:rsidRPr="00BF073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BF0736">
              <w:rPr>
                <w:sz w:val="24"/>
                <w:szCs w:val="24"/>
                <w:lang w:val="ru-RU"/>
              </w:rPr>
              <w:t>комплекс мер</w:t>
            </w:r>
          </w:p>
          <w:p w:rsidR="00F77328" w:rsidRPr="00BF0736" w:rsidRDefault="00F77328" w:rsidP="000849DD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8" w:rsidRDefault="00BF0736" w:rsidP="004B06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851D7B" w:rsidRPr="00BF0736">
              <w:rPr>
                <w:sz w:val="24"/>
                <w:szCs w:val="24"/>
              </w:rPr>
              <w:t xml:space="preserve">риказ </w:t>
            </w:r>
            <w:r w:rsidR="004B06F6">
              <w:rPr>
                <w:sz w:val="24"/>
                <w:szCs w:val="24"/>
              </w:rPr>
              <w:t>министерства</w:t>
            </w:r>
            <w:r w:rsidR="00851D7B" w:rsidRPr="00BF0736">
              <w:rPr>
                <w:sz w:val="24"/>
                <w:szCs w:val="24"/>
              </w:rPr>
              <w:t xml:space="preserve"> труда и социальной защиты </w:t>
            </w:r>
            <w:r w:rsidR="00457137" w:rsidRPr="00BF0736">
              <w:rPr>
                <w:sz w:val="24"/>
                <w:szCs w:val="24"/>
              </w:rPr>
              <w:t xml:space="preserve">населения </w:t>
            </w:r>
            <w:r w:rsidR="00851D7B" w:rsidRPr="00BF0736">
              <w:rPr>
                <w:sz w:val="24"/>
                <w:szCs w:val="24"/>
              </w:rPr>
              <w:t>Новгородской области «Об утверждении комплекса мер по организации продуктивной социально значимой деятельности несовершеннолетних, нах</w:t>
            </w:r>
            <w:r w:rsidR="00457137" w:rsidRPr="00BF0736">
              <w:rPr>
                <w:sz w:val="24"/>
                <w:szCs w:val="24"/>
              </w:rPr>
              <w:t xml:space="preserve">одящихся в конфликте с законом </w:t>
            </w:r>
            <w:r w:rsidR="00851D7B" w:rsidRPr="00BF0736">
              <w:rPr>
                <w:rFonts w:eastAsia="Calibri"/>
                <w:sz w:val="24"/>
                <w:szCs w:val="24"/>
                <w:lang w:eastAsia="en-US"/>
              </w:rPr>
              <w:t>в Новгородской  области»</w:t>
            </w:r>
          </w:p>
          <w:p w:rsidR="00174C6A" w:rsidRPr="00BF0736" w:rsidRDefault="00174C6A" w:rsidP="004B06F6">
            <w:pPr>
              <w:jc w:val="both"/>
              <w:rPr>
                <w:sz w:val="24"/>
                <w:szCs w:val="24"/>
              </w:rPr>
            </w:pPr>
          </w:p>
        </w:tc>
      </w:tr>
      <w:tr w:rsidR="00F77328" w:rsidRPr="00BF0736" w:rsidTr="007D48FA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8" w:rsidRPr="00BF0736" w:rsidRDefault="00F77328" w:rsidP="00175529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 xml:space="preserve">Орган исполнительной власти, ответственный за реализацию </w:t>
            </w:r>
          </w:p>
          <w:p w:rsidR="00F77328" w:rsidRPr="00BF0736" w:rsidRDefault="00F77328" w:rsidP="00851D7B">
            <w:pPr>
              <w:pStyle w:val="Iauiue"/>
              <w:rPr>
                <w:sz w:val="24"/>
                <w:szCs w:val="24"/>
              </w:rPr>
            </w:pPr>
            <w:proofErr w:type="spellStart"/>
            <w:r w:rsidRPr="00BF0736">
              <w:rPr>
                <w:sz w:val="24"/>
                <w:szCs w:val="24"/>
              </w:rPr>
              <w:t>комплекса</w:t>
            </w:r>
            <w:proofErr w:type="spellEnd"/>
            <w:r w:rsidRPr="00BF0736">
              <w:rPr>
                <w:sz w:val="24"/>
                <w:szCs w:val="24"/>
              </w:rPr>
              <w:t xml:space="preserve"> </w:t>
            </w:r>
            <w:proofErr w:type="spellStart"/>
            <w:r w:rsidRPr="00BF0736">
              <w:rPr>
                <w:sz w:val="24"/>
                <w:szCs w:val="24"/>
              </w:rPr>
              <w:t>мер</w:t>
            </w:r>
            <w:proofErr w:type="spellEnd"/>
            <w:r w:rsidRPr="00BF07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8" w:rsidRPr="00BF0736" w:rsidRDefault="004B06F6" w:rsidP="00851D7B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Министерство</w:t>
            </w:r>
            <w:r w:rsidR="00851D7B" w:rsidRPr="00BF0736">
              <w:rPr>
                <w:sz w:val="24"/>
                <w:szCs w:val="24"/>
                <w:lang w:val="ru-RU"/>
              </w:rPr>
              <w:t xml:space="preserve"> труда и социальной защиты</w:t>
            </w:r>
            <w:r w:rsidR="00457137" w:rsidRPr="00BF0736">
              <w:rPr>
                <w:sz w:val="24"/>
                <w:szCs w:val="24"/>
                <w:lang w:val="ru-RU"/>
              </w:rPr>
              <w:t xml:space="preserve"> населения</w:t>
            </w:r>
            <w:r w:rsidR="00851D7B" w:rsidRPr="00BF0736">
              <w:rPr>
                <w:sz w:val="24"/>
                <w:szCs w:val="24"/>
                <w:lang w:val="ru-RU"/>
              </w:rPr>
              <w:t xml:space="preserve"> Новгородской области</w:t>
            </w:r>
          </w:p>
        </w:tc>
      </w:tr>
      <w:tr w:rsidR="00F77328" w:rsidRPr="00BF0736" w:rsidTr="007D48FA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8" w:rsidRPr="00BF0736" w:rsidRDefault="00F77328" w:rsidP="00175529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 xml:space="preserve">Основные разработчики </w:t>
            </w:r>
          </w:p>
          <w:p w:rsidR="00F77328" w:rsidRPr="00BF0736" w:rsidRDefault="00F77328" w:rsidP="00175529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 xml:space="preserve">и исполнители </w:t>
            </w:r>
          </w:p>
          <w:p w:rsidR="00F77328" w:rsidRPr="00BF0736" w:rsidRDefault="00F77328" w:rsidP="00175529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>комплекса мер.</w:t>
            </w:r>
          </w:p>
          <w:p w:rsidR="00F77328" w:rsidRPr="00BF0736" w:rsidRDefault="00F77328" w:rsidP="00175529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 xml:space="preserve">Перечень социально ориентированных некоммерческих организаций, бизнес-структур 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81" w:rsidRPr="00BF0736" w:rsidRDefault="004B06F6" w:rsidP="00055581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Министерство</w:t>
            </w:r>
            <w:r w:rsidR="00055581" w:rsidRPr="00BF0736">
              <w:rPr>
                <w:sz w:val="24"/>
                <w:szCs w:val="24"/>
                <w:lang w:val="ru-RU"/>
              </w:rPr>
              <w:t xml:space="preserve"> труда и социальной защиты населения Новгородской области</w:t>
            </w:r>
            <w:r w:rsidR="00BE35C0" w:rsidRPr="00BF0736">
              <w:rPr>
                <w:sz w:val="24"/>
                <w:szCs w:val="24"/>
                <w:lang w:val="ru-RU"/>
              </w:rPr>
              <w:t xml:space="preserve"> (далее </w:t>
            </w:r>
            <w:r>
              <w:rPr>
                <w:sz w:val="24"/>
                <w:szCs w:val="24"/>
                <w:lang w:val="ru-RU"/>
              </w:rPr>
              <w:t>министерство</w:t>
            </w:r>
            <w:r w:rsidR="00BE35C0" w:rsidRPr="00BF0736">
              <w:rPr>
                <w:sz w:val="24"/>
                <w:szCs w:val="24"/>
                <w:lang w:val="ru-RU"/>
              </w:rPr>
              <w:t>)</w:t>
            </w:r>
          </w:p>
          <w:p w:rsidR="00055581" w:rsidRPr="00BF0736" w:rsidRDefault="004B06F6" w:rsidP="00055581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Министерство</w:t>
            </w:r>
            <w:r w:rsidR="00055581" w:rsidRPr="00BF0736">
              <w:rPr>
                <w:sz w:val="24"/>
                <w:szCs w:val="24"/>
                <w:lang w:val="ru-RU"/>
              </w:rPr>
              <w:t xml:space="preserve"> образования  Новгородской области</w:t>
            </w:r>
          </w:p>
          <w:p w:rsidR="00055581" w:rsidRPr="00BF0736" w:rsidRDefault="004B06F6" w:rsidP="00055581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Министерство </w:t>
            </w:r>
            <w:r w:rsidR="00055581" w:rsidRPr="00BF0736">
              <w:rPr>
                <w:sz w:val="24"/>
                <w:szCs w:val="24"/>
                <w:shd w:val="clear" w:color="auto" w:fill="FFFFFF"/>
                <w:lang w:val="ru-RU"/>
              </w:rPr>
              <w:t xml:space="preserve"> культуры  </w:t>
            </w:r>
            <w:r w:rsidR="00055581" w:rsidRPr="00BF0736">
              <w:rPr>
                <w:sz w:val="24"/>
                <w:szCs w:val="24"/>
                <w:lang w:val="ru-RU"/>
              </w:rPr>
              <w:t>Новгородской области</w:t>
            </w:r>
          </w:p>
          <w:p w:rsidR="004B151F" w:rsidRPr="00BF0736" w:rsidRDefault="004B151F" w:rsidP="004B151F">
            <w:pPr>
              <w:pStyle w:val="Iauiue"/>
              <w:tabs>
                <w:tab w:val="left" w:pos="142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BF0736">
              <w:rPr>
                <w:bCs/>
                <w:sz w:val="24"/>
                <w:szCs w:val="24"/>
                <w:lang w:val="ru-RU"/>
              </w:rPr>
              <w:t xml:space="preserve">Федеральное казенное учреждение «Уголовно-исполнительная инспекция УФСИН России по Новгородской области» (далее </w:t>
            </w:r>
            <w:r w:rsidR="007D48FA">
              <w:rPr>
                <w:bCs/>
                <w:sz w:val="24"/>
                <w:szCs w:val="24"/>
                <w:lang w:val="ru-RU"/>
              </w:rPr>
              <w:t xml:space="preserve">ФКУ </w:t>
            </w:r>
            <w:r w:rsidRPr="00BF0736">
              <w:rPr>
                <w:bCs/>
                <w:sz w:val="24"/>
                <w:szCs w:val="24"/>
                <w:lang w:val="ru-RU"/>
              </w:rPr>
              <w:t xml:space="preserve">УИИ УФСИН </w:t>
            </w:r>
            <w:proofErr w:type="gramStart"/>
            <w:r w:rsidRPr="00BF0736">
              <w:rPr>
                <w:bCs/>
                <w:sz w:val="24"/>
                <w:szCs w:val="24"/>
                <w:lang w:val="ru-RU"/>
              </w:rPr>
              <w:t>по</w:t>
            </w:r>
            <w:proofErr w:type="gramEnd"/>
            <w:r w:rsidRPr="00BF0736">
              <w:rPr>
                <w:bCs/>
                <w:sz w:val="24"/>
                <w:szCs w:val="24"/>
                <w:lang w:val="ru-RU"/>
              </w:rPr>
              <w:t xml:space="preserve"> НО)</w:t>
            </w:r>
          </w:p>
          <w:p w:rsidR="004B151F" w:rsidRPr="00BF0736" w:rsidRDefault="004B151F" w:rsidP="004B151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Управление Министерства внутренних дел Российской Федерации по Новгородской области (далее УМВД)</w:t>
            </w:r>
          </w:p>
          <w:p w:rsidR="004B151F" w:rsidRPr="00BF0736" w:rsidRDefault="004B151F" w:rsidP="004B151F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F0736">
              <w:rPr>
                <w:sz w:val="24"/>
                <w:szCs w:val="24"/>
                <w:lang w:val="ru-RU"/>
              </w:rPr>
              <w:t>Областная</w:t>
            </w:r>
            <w:r w:rsidR="004B06F6">
              <w:rPr>
                <w:sz w:val="24"/>
                <w:szCs w:val="24"/>
                <w:lang w:val="ru-RU"/>
              </w:rPr>
              <w:t>, городская</w:t>
            </w:r>
            <w:r w:rsidRPr="00BF0736">
              <w:rPr>
                <w:sz w:val="24"/>
                <w:szCs w:val="24"/>
                <w:lang w:val="ru-RU"/>
              </w:rPr>
              <w:t xml:space="preserve"> </w:t>
            </w:r>
            <w:r w:rsidR="004B06F6">
              <w:rPr>
                <w:sz w:val="24"/>
                <w:szCs w:val="24"/>
                <w:lang w:val="ru-RU"/>
              </w:rPr>
              <w:t xml:space="preserve">и районные </w:t>
            </w:r>
            <w:r w:rsidRPr="00BF0736">
              <w:rPr>
                <w:sz w:val="24"/>
                <w:szCs w:val="24"/>
                <w:lang w:val="ru-RU"/>
              </w:rPr>
              <w:t xml:space="preserve">комиссия по делам несовершеннолетних и защите их прав </w:t>
            </w:r>
            <w:r w:rsidRPr="00BF0736">
              <w:rPr>
                <w:sz w:val="24"/>
                <w:szCs w:val="24"/>
                <w:lang w:val="ru-RU"/>
              </w:rPr>
              <w:lastRenderedPageBreak/>
              <w:t>(далее КДН)</w:t>
            </w:r>
            <w:proofErr w:type="gramEnd"/>
          </w:p>
          <w:p w:rsidR="004357D8" w:rsidRPr="00BF0736" w:rsidRDefault="004357D8" w:rsidP="004357D8">
            <w:pPr>
              <w:pStyle w:val="Iauiue"/>
              <w:tabs>
                <w:tab w:val="left" w:pos="142"/>
                <w:tab w:val="left" w:pos="709"/>
              </w:tabs>
              <w:jc w:val="both"/>
              <w:rPr>
                <w:rStyle w:val="a6"/>
                <w:i w:val="0"/>
                <w:sz w:val="24"/>
                <w:szCs w:val="24"/>
                <w:lang w:val="ru-RU"/>
              </w:rPr>
            </w:pPr>
            <w:r w:rsidRPr="00BF0736">
              <w:rPr>
                <w:rStyle w:val="a6"/>
                <w:i w:val="0"/>
                <w:sz w:val="24"/>
                <w:szCs w:val="24"/>
                <w:lang w:val="ru-RU"/>
              </w:rPr>
              <w:t xml:space="preserve">Государственное областное бюджетное учреждение «Новгородский областной центр </w:t>
            </w:r>
          </w:p>
          <w:p w:rsidR="00BF0736" w:rsidRDefault="004357D8" w:rsidP="006632EE">
            <w:pPr>
              <w:pStyle w:val="Iauiue"/>
              <w:tabs>
                <w:tab w:val="left" w:pos="142"/>
                <w:tab w:val="left" w:pos="709"/>
              </w:tabs>
              <w:jc w:val="both"/>
              <w:rPr>
                <w:rStyle w:val="a6"/>
                <w:i w:val="0"/>
                <w:sz w:val="24"/>
                <w:szCs w:val="24"/>
                <w:lang w:val="ru-RU"/>
              </w:rPr>
            </w:pPr>
            <w:r w:rsidRPr="00BF0736">
              <w:rPr>
                <w:rStyle w:val="a6"/>
                <w:i w:val="0"/>
                <w:sz w:val="24"/>
                <w:szCs w:val="24"/>
                <w:lang w:val="ru-RU"/>
              </w:rPr>
              <w:t>психолого-педагогической, медицинской и социальной помощи» (далее</w:t>
            </w:r>
            <w:r w:rsidR="00055581" w:rsidRPr="00BF0736">
              <w:rPr>
                <w:rStyle w:val="a6"/>
                <w:i w:val="0"/>
                <w:sz w:val="24"/>
                <w:szCs w:val="24"/>
                <w:lang w:val="ru-RU"/>
              </w:rPr>
              <w:t xml:space="preserve"> </w:t>
            </w:r>
            <w:r w:rsidRPr="00BF0736">
              <w:rPr>
                <w:sz w:val="24"/>
                <w:szCs w:val="24"/>
                <w:shd w:val="clear" w:color="auto" w:fill="FFFFFF"/>
                <w:lang w:val="ru-RU"/>
              </w:rPr>
              <w:t xml:space="preserve">ГОБУ </w:t>
            </w:r>
            <w:r w:rsidR="00055581" w:rsidRPr="00BF0736">
              <w:rPr>
                <w:sz w:val="24"/>
                <w:szCs w:val="24"/>
                <w:shd w:val="clear" w:color="auto" w:fill="FFFFFF"/>
                <w:lang w:val="ru-RU"/>
              </w:rPr>
              <w:t>«НОЦППМС</w:t>
            </w:r>
            <w:r w:rsidR="00055581" w:rsidRPr="00BF0736">
              <w:rPr>
                <w:rFonts w:eastAsia="Calibri"/>
                <w:iCs/>
                <w:sz w:val="24"/>
                <w:szCs w:val="24"/>
                <w:lang w:val="ru-RU" w:eastAsia="en-US"/>
              </w:rPr>
              <w:t>»</w:t>
            </w:r>
            <w:r w:rsidR="00055581" w:rsidRPr="00BF0736">
              <w:rPr>
                <w:rStyle w:val="a6"/>
                <w:i w:val="0"/>
                <w:sz w:val="24"/>
                <w:szCs w:val="24"/>
                <w:lang w:val="ru-RU"/>
              </w:rPr>
              <w:t>)</w:t>
            </w:r>
          </w:p>
          <w:p w:rsidR="00055581" w:rsidRPr="00BF0736" w:rsidRDefault="004357D8" w:rsidP="006632EE">
            <w:pPr>
              <w:pStyle w:val="Iauiue"/>
              <w:tabs>
                <w:tab w:val="left" w:pos="142"/>
                <w:tab w:val="left" w:pos="709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Государственное областное бюджетное учреждение «Боровичский центр психолого-педагогической, медицинской и социальной помощи» (далее</w:t>
            </w:r>
            <w:r w:rsidR="00055581" w:rsidRPr="00BF0736">
              <w:rPr>
                <w:iCs/>
                <w:sz w:val="24"/>
                <w:szCs w:val="24"/>
                <w:lang w:val="ru-RU"/>
              </w:rPr>
              <w:t xml:space="preserve"> ГОБУ «Боровичский ЦППМС»)</w:t>
            </w:r>
          </w:p>
          <w:p w:rsidR="00055581" w:rsidRPr="00BF0736" w:rsidRDefault="004357D8" w:rsidP="00055581">
            <w:pPr>
              <w:jc w:val="both"/>
              <w:rPr>
                <w:iCs/>
                <w:sz w:val="24"/>
                <w:szCs w:val="24"/>
              </w:rPr>
            </w:pPr>
            <w:r w:rsidRPr="00BF0736">
              <w:rPr>
                <w:iCs/>
                <w:sz w:val="24"/>
                <w:szCs w:val="24"/>
              </w:rPr>
              <w:t>Государственное областное бюджетное учреждение «Старорусский центр психолого-педагогической, медицинской и социальной помощи»</w:t>
            </w:r>
            <w:r w:rsidR="00055581" w:rsidRPr="00BF0736">
              <w:rPr>
                <w:iCs/>
                <w:sz w:val="24"/>
                <w:szCs w:val="24"/>
              </w:rPr>
              <w:t xml:space="preserve"> </w:t>
            </w:r>
            <w:r w:rsidRPr="00BF0736">
              <w:rPr>
                <w:iCs/>
                <w:sz w:val="24"/>
                <w:szCs w:val="24"/>
              </w:rPr>
              <w:t>(далее</w:t>
            </w:r>
            <w:r w:rsidR="00055581" w:rsidRPr="00BF0736">
              <w:rPr>
                <w:iCs/>
                <w:sz w:val="24"/>
                <w:szCs w:val="24"/>
              </w:rPr>
              <w:t xml:space="preserve"> ГОБУ «Старорусский ЦППМС»)</w:t>
            </w:r>
          </w:p>
          <w:p w:rsidR="00055581" w:rsidRPr="00BF0736" w:rsidRDefault="004977B6" w:rsidP="00055581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 xml:space="preserve">Областное </w:t>
            </w:r>
            <w:r w:rsidR="00214749">
              <w:rPr>
                <w:iCs/>
                <w:sz w:val="24"/>
                <w:szCs w:val="24"/>
                <w:lang w:val="ru-RU"/>
              </w:rPr>
              <w:t>автономное</w:t>
            </w:r>
            <w:r w:rsidRPr="00BF0736">
              <w:rPr>
                <w:iCs/>
                <w:sz w:val="24"/>
                <w:szCs w:val="24"/>
                <w:lang w:val="ru-RU"/>
              </w:rPr>
              <w:t xml:space="preserve"> учреждение социального обслуживания «Новгородский социально</w:t>
            </w:r>
            <w:r w:rsidR="00D76D52" w:rsidRPr="00BF0736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0736">
              <w:rPr>
                <w:iCs/>
                <w:sz w:val="24"/>
                <w:szCs w:val="24"/>
                <w:lang w:val="ru-RU"/>
              </w:rPr>
              <w:t>-р</w:t>
            </w:r>
            <w:proofErr w:type="gramEnd"/>
            <w:r w:rsidRPr="00BF0736">
              <w:rPr>
                <w:iCs/>
                <w:sz w:val="24"/>
                <w:szCs w:val="24"/>
                <w:lang w:val="ru-RU"/>
              </w:rPr>
              <w:t>еабилитационный центр для нес</w:t>
            </w:r>
            <w:r w:rsidR="00D76D52" w:rsidRPr="00BF0736">
              <w:rPr>
                <w:iCs/>
                <w:sz w:val="24"/>
                <w:szCs w:val="24"/>
                <w:lang w:val="ru-RU"/>
              </w:rPr>
              <w:t>овершеннолетних «Подросток» (далее центр</w:t>
            </w:r>
            <w:r w:rsidRPr="00BF0736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D76D52" w:rsidRPr="00BF0736">
              <w:rPr>
                <w:iCs/>
                <w:sz w:val="24"/>
                <w:szCs w:val="24"/>
                <w:lang w:val="ru-RU"/>
              </w:rPr>
              <w:t>«Подросток»)</w:t>
            </w:r>
          </w:p>
          <w:p w:rsidR="009B3D7F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автономное учреждение социального обслуживания «</w:t>
            </w:r>
            <w:r>
              <w:rPr>
                <w:iCs/>
                <w:sz w:val="24"/>
                <w:szCs w:val="24"/>
                <w:lang w:val="ru-RU"/>
              </w:rPr>
              <w:t xml:space="preserve">Боровичский </w:t>
            </w:r>
            <w:r w:rsidRPr="00BF0736">
              <w:rPr>
                <w:iCs/>
                <w:sz w:val="24"/>
                <w:szCs w:val="24"/>
                <w:lang w:val="ru-RU"/>
              </w:rPr>
              <w:t>комплексный центр социального обслуживания</w:t>
            </w:r>
            <w:r>
              <w:rPr>
                <w:iCs/>
                <w:sz w:val="24"/>
                <w:szCs w:val="24"/>
                <w:lang w:val="ru-RU"/>
              </w:rPr>
              <w:t xml:space="preserve"> населения</w:t>
            </w:r>
            <w:r w:rsidRPr="00BF0736">
              <w:rPr>
                <w:iCs/>
                <w:sz w:val="24"/>
                <w:szCs w:val="24"/>
                <w:lang w:val="ru-RU"/>
              </w:rPr>
              <w:t>» (далее  «</w:t>
            </w:r>
            <w:r>
              <w:rPr>
                <w:iCs/>
                <w:sz w:val="24"/>
                <w:szCs w:val="24"/>
                <w:lang w:val="ru-RU"/>
              </w:rPr>
              <w:t>Боровичский</w:t>
            </w:r>
            <w:r w:rsidRPr="00BF0736">
              <w:rPr>
                <w:iCs/>
                <w:sz w:val="24"/>
                <w:szCs w:val="24"/>
                <w:lang w:val="ru-RU"/>
              </w:rPr>
              <w:t xml:space="preserve"> КЦ»)</w:t>
            </w:r>
          </w:p>
          <w:p w:rsidR="009B3D7F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автономное учреждение социального обслуживания «Валдайский комплексный центр социального обслуживания</w:t>
            </w:r>
            <w:r>
              <w:rPr>
                <w:iCs/>
                <w:sz w:val="24"/>
                <w:szCs w:val="24"/>
                <w:lang w:val="ru-RU"/>
              </w:rPr>
              <w:t xml:space="preserve"> населения</w:t>
            </w:r>
            <w:r w:rsidRPr="00BF0736">
              <w:rPr>
                <w:iCs/>
                <w:sz w:val="24"/>
                <w:szCs w:val="24"/>
                <w:lang w:val="ru-RU"/>
              </w:rPr>
              <w:t>» (далее  «Валдайский КЦ»)</w:t>
            </w:r>
          </w:p>
          <w:p w:rsidR="009B3D7F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автономное учреждение социального обслуживания «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Волотовский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BF0736">
              <w:rPr>
                <w:iCs/>
                <w:sz w:val="24"/>
                <w:szCs w:val="24"/>
                <w:lang w:val="ru-RU"/>
              </w:rPr>
              <w:t>комплексный центр социального обслуживания</w:t>
            </w:r>
            <w:r>
              <w:rPr>
                <w:iCs/>
                <w:sz w:val="24"/>
                <w:szCs w:val="24"/>
                <w:lang w:val="ru-RU"/>
              </w:rPr>
              <w:t xml:space="preserve"> населения</w:t>
            </w:r>
            <w:r w:rsidRPr="00BF0736">
              <w:rPr>
                <w:iCs/>
                <w:sz w:val="24"/>
                <w:szCs w:val="24"/>
                <w:lang w:val="ru-RU"/>
              </w:rPr>
              <w:t>» (далее  «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Волотовский</w:t>
            </w:r>
            <w:proofErr w:type="spellEnd"/>
            <w:r w:rsidRPr="00BF0736">
              <w:rPr>
                <w:iCs/>
                <w:sz w:val="24"/>
                <w:szCs w:val="24"/>
                <w:lang w:val="ru-RU"/>
              </w:rPr>
              <w:t xml:space="preserve"> КЦ»)</w:t>
            </w:r>
          </w:p>
          <w:p w:rsidR="009B3D7F" w:rsidRPr="00BF0736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автономное учреждение социального обслуживания «Демянский комплексный центр социального обслуживания населения» (далее  «Демянский КЦ»)</w:t>
            </w:r>
          </w:p>
          <w:p w:rsidR="009B3D7F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</w:t>
            </w:r>
            <w:r>
              <w:rPr>
                <w:iCs/>
                <w:sz w:val="24"/>
                <w:szCs w:val="24"/>
                <w:lang w:val="ru-RU"/>
              </w:rPr>
              <w:t xml:space="preserve"> автономное </w:t>
            </w:r>
            <w:r w:rsidRPr="00BF0736">
              <w:rPr>
                <w:iCs/>
                <w:sz w:val="24"/>
                <w:szCs w:val="24"/>
                <w:lang w:val="ru-RU"/>
              </w:rPr>
              <w:t xml:space="preserve"> учреждение социального обслуживания</w:t>
            </w:r>
            <w:r>
              <w:rPr>
                <w:iCs/>
                <w:sz w:val="24"/>
                <w:szCs w:val="24"/>
                <w:lang w:val="ru-RU"/>
              </w:rPr>
              <w:t xml:space="preserve"> населения</w:t>
            </w:r>
            <w:r w:rsidRPr="00BF0736">
              <w:rPr>
                <w:i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F0736">
              <w:rPr>
                <w:iCs/>
                <w:sz w:val="24"/>
                <w:szCs w:val="24"/>
                <w:lang w:val="ru-RU"/>
              </w:rPr>
              <w:t>Крестецкий</w:t>
            </w:r>
            <w:proofErr w:type="spellEnd"/>
            <w:r w:rsidRPr="00BF0736">
              <w:rPr>
                <w:iCs/>
                <w:sz w:val="24"/>
                <w:szCs w:val="24"/>
                <w:lang w:val="ru-RU"/>
              </w:rPr>
              <w:t xml:space="preserve"> комплексный центр социального обслуживания населения» (далее  «</w:t>
            </w:r>
            <w:proofErr w:type="spellStart"/>
            <w:r w:rsidRPr="00BF0736">
              <w:rPr>
                <w:iCs/>
                <w:sz w:val="24"/>
                <w:szCs w:val="24"/>
                <w:lang w:val="ru-RU"/>
              </w:rPr>
              <w:t>Крестецкий</w:t>
            </w:r>
            <w:proofErr w:type="spellEnd"/>
            <w:r w:rsidRPr="00BF0736">
              <w:rPr>
                <w:iCs/>
                <w:sz w:val="24"/>
                <w:szCs w:val="24"/>
                <w:lang w:val="ru-RU"/>
              </w:rPr>
              <w:t xml:space="preserve"> КЦ»)</w:t>
            </w:r>
          </w:p>
          <w:p w:rsidR="009B3D7F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</w:t>
            </w:r>
            <w:r>
              <w:rPr>
                <w:iCs/>
                <w:sz w:val="24"/>
                <w:szCs w:val="24"/>
                <w:lang w:val="ru-RU"/>
              </w:rPr>
              <w:t xml:space="preserve"> автономное </w:t>
            </w:r>
            <w:r w:rsidRPr="00BF0736">
              <w:rPr>
                <w:iCs/>
                <w:sz w:val="24"/>
                <w:szCs w:val="24"/>
                <w:lang w:val="ru-RU"/>
              </w:rPr>
              <w:t xml:space="preserve"> учреждение социального обслуживания</w:t>
            </w:r>
            <w:r>
              <w:rPr>
                <w:iCs/>
                <w:sz w:val="24"/>
                <w:szCs w:val="24"/>
                <w:lang w:val="ru-RU"/>
              </w:rPr>
              <w:t xml:space="preserve"> населения</w:t>
            </w:r>
            <w:r w:rsidRPr="00BF0736">
              <w:rPr>
                <w:iCs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Любытинский</w:t>
            </w:r>
            <w:proofErr w:type="spellEnd"/>
            <w:r w:rsidRPr="00BF0736">
              <w:rPr>
                <w:iCs/>
                <w:sz w:val="24"/>
                <w:szCs w:val="24"/>
                <w:lang w:val="ru-RU"/>
              </w:rPr>
              <w:t xml:space="preserve"> комплексный центр социального обслуживания населения» (далее  «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Любытинский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BF0736">
              <w:rPr>
                <w:iCs/>
                <w:sz w:val="24"/>
                <w:szCs w:val="24"/>
                <w:lang w:val="ru-RU"/>
              </w:rPr>
              <w:t>КЦ»)</w:t>
            </w:r>
          </w:p>
          <w:p w:rsidR="009B3D7F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бюджетное учреждение социального обслуживания «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Маревский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BF0736">
              <w:rPr>
                <w:iCs/>
                <w:sz w:val="24"/>
                <w:szCs w:val="24"/>
                <w:lang w:val="ru-RU"/>
              </w:rPr>
              <w:t xml:space="preserve"> комплексный центр социального обслуживания населения» (далее  «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Маревский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BF0736">
              <w:rPr>
                <w:iCs/>
                <w:sz w:val="24"/>
                <w:szCs w:val="24"/>
                <w:lang w:val="ru-RU"/>
              </w:rPr>
              <w:t>КЦ»)</w:t>
            </w:r>
          </w:p>
          <w:p w:rsidR="009B3D7F" w:rsidRPr="00BF0736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 xml:space="preserve">Областное автономное учреждение социального обслуживания «Маловишерский комплексный центр социального </w:t>
            </w:r>
            <w:r>
              <w:rPr>
                <w:iCs/>
                <w:sz w:val="24"/>
                <w:szCs w:val="24"/>
                <w:lang w:val="ru-RU"/>
              </w:rPr>
              <w:t xml:space="preserve">обслуживания населения» (далее </w:t>
            </w:r>
            <w:r w:rsidRPr="00BF0736">
              <w:rPr>
                <w:iCs/>
                <w:sz w:val="24"/>
                <w:szCs w:val="24"/>
                <w:lang w:val="ru-RU"/>
              </w:rPr>
              <w:t>«Маловишерский КЦ»)</w:t>
            </w:r>
          </w:p>
          <w:p w:rsidR="009B3D7F" w:rsidRPr="00BF0736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 xml:space="preserve">Областное автономное учреждение социального </w:t>
            </w:r>
            <w:r w:rsidRPr="00BF0736">
              <w:rPr>
                <w:iCs/>
                <w:sz w:val="24"/>
                <w:szCs w:val="24"/>
                <w:lang w:val="ru-RU"/>
              </w:rPr>
              <w:lastRenderedPageBreak/>
              <w:t>обслуживания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BF0736">
              <w:rPr>
                <w:iCs/>
                <w:sz w:val="24"/>
                <w:szCs w:val="24"/>
                <w:lang w:val="ru-RU"/>
              </w:rPr>
              <w:t>«</w:t>
            </w:r>
            <w:proofErr w:type="spellStart"/>
            <w:r w:rsidRPr="00BF0736">
              <w:rPr>
                <w:iCs/>
                <w:sz w:val="24"/>
                <w:szCs w:val="24"/>
                <w:lang w:val="ru-RU"/>
              </w:rPr>
              <w:t>Мошенской</w:t>
            </w:r>
            <w:proofErr w:type="spellEnd"/>
            <w:r w:rsidRPr="00BF0736">
              <w:rPr>
                <w:iCs/>
                <w:sz w:val="24"/>
                <w:szCs w:val="24"/>
                <w:lang w:val="ru-RU"/>
              </w:rPr>
              <w:t xml:space="preserve"> комплексный центр социального обслуживания населения» (далее  «</w:t>
            </w:r>
            <w:proofErr w:type="spellStart"/>
            <w:r w:rsidRPr="00BF0736">
              <w:rPr>
                <w:iCs/>
                <w:sz w:val="24"/>
                <w:szCs w:val="24"/>
                <w:lang w:val="ru-RU"/>
              </w:rPr>
              <w:t>Мошенской</w:t>
            </w:r>
            <w:proofErr w:type="spellEnd"/>
            <w:r w:rsidRPr="00BF0736">
              <w:rPr>
                <w:iCs/>
                <w:sz w:val="24"/>
                <w:szCs w:val="24"/>
                <w:lang w:val="ru-RU"/>
              </w:rPr>
              <w:t xml:space="preserve"> КЦ»)</w:t>
            </w:r>
          </w:p>
          <w:p w:rsidR="009B3D7F" w:rsidRDefault="009B3D7F" w:rsidP="009B3D7F">
            <w:pPr>
              <w:jc w:val="both"/>
              <w:rPr>
                <w:iCs/>
                <w:sz w:val="24"/>
                <w:szCs w:val="24"/>
              </w:rPr>
            </w:pPr>
            <w:r w:rsidRPr="00BF0736">
              <w:rPr>
                <w:iCs/>
                <w:sz w:val="24"/>
                <w:szCs w:val="24"/>
              </w:rPr>
              <w:t>Областное автономное учреждение социального обслуживания  «Комплексный центр социального обслуживания населения Великого Новгорода и Новгородского района» (далее «Новгородский КЦ»)</w:t>
            </w:r>
          </w:p>
          <w:p w:rsidR="009B3D7F" w:rsidRPr="00BF0736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автономное учреждение социального обслуживания «</w:t>
            </w:r>
            <w:r>
              <w:rPr>
                <w:iCs/>
                <w:sz w:val="24"/>
                <w:szCs w:val="24"/>
                <w:lang w:val="ru-RU"/>
              </w:rPr>
              <w:t xml:space="preserve">Окуловский </w:t>
            </w:r>
            <w:r w:rsidRPr="00BF0736">
              <w:rPr>
                <w:iCs/>
                <w:sz w:val="24"/>
                <w:szCs w:val="24"/>
                <w:lang w:val="ru-RU"/>
              </w:rPr>
              <w:t xml:space="preserve"> комплексный центр социального обслуживания населения» (далее  «</w:t>
            </w:r>
            <w:r>
              <w:rPr>
                <w:iCs/>
                <w:sz w:val="24"/>
                <w:szCs w:val="24"/>
                <w:lang w:val="ru-RU"/>
              </w:rPr>
              <w:t xml:space="preserve">Окуловский </w:t>
            </w:r>
            <w:r w:rsidRPr="00BF0736">
              <w:rPr>
                <w:iCs/>
                <w:sz w:val="24"/>
                <w:szCs w:val="24"/>
                <w:lang w:val="ru-RU"/>
              </w:rPr>
              <w:t>КЦ»)</w:t>
            </w:r>
          </w:p>
          <w:p w:rsidR="009B3D7F" w:rsidRPr="00BF0736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автономное учреждение социального обслуживания «</w:t>
            </w:r>
            <w:r>
              <w:rPr>
                <w:iCs/>
                <w:sz w:val="24"/>
                <w:szCs w:val="24"/>
                <w:lang w:val="ru-RU"/>
              </w:rPr>
              <w:t xml:space="preserve">Парфинский </w:t>
            </w:r>
            <w:r w:rsidRPr="00BF0736">
              <w:rPr>
                <w:iCs/>
                <w:sz w:val="24"/>
                <w:szCs w:val="24"/>
                <w:lang w:val="ru-RU"/>
              </w:rPr>
              <w:t>комплексный центр социального обслуживания населения» (далее  «</w:t>
            </w:r>
            <w:r>
              <w:rPr>
                <w:iCs/>
                <w:sz w:val="24"/>
                <w:szCs w:val="24"/>
                <w:lang w:val="ru-RU"/>
              </w:rPr>
              <w:t xml:space="preserve">Парфинский </w:t>
            </w:r>
            <w:r w:rsidRPr="00BF0736">
              <w:rPr>
                <w:iCs/>
                <w:sz w:val="24"/>
                <w:szCs w:val="24"/>
                <w:lang w:val="ru-RU"/>
              </w:rPr>
              <w:t>КЦ»)</w:t>
            </w:r>
          </w:p>
          <w:p w:rsidR="009B3D7F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автономное учреждение социального обслуживания «Пестовский комплексный центр социального обслуживания населения» (далее  «Пестовский КЦ»)</w:t>
            </w:r>
          </w:p>
          <w:p w:rsidR="009B3D7F" w:rsidRPr="00BF0736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автономное учреждение социального обслуживания «П</w:t>
            </w:r>
            <w:r>
              <w:rPr>
                <w:iCs/>
                <w:sz w:val="24"/>
                <w:szCs w:val="24"/>
                <w:lang w:val="ru-RU"/>
              </w:rPr>
              <w:t>оддорский</w:t>
            </w:r>
            <w:r w:rsidRPr="00BF0736">
              <w:rPr>
                <w:iCs/>
                <w:sz w:val="24"/>
                <w:szCs w:val="24"/>
                <w:lang w:val="ru-RU"/>
              </w:rPr>
              <w:t xml:space="preserve"> комплексный центр социального обслуживания населения» (далее  «</w:t>
            </w:r>
            <w:r>
              <w:rPr>
                <w:iCs/>
                <w:sz w:val="24"/>
                <w:szCs w:val="24"/>
                <w:lang w:val="ru-RU"/>
              </w:rPr>
              <w:t xml:space="preserve">Поддорский </w:t>
            </w:r>
            <w:r w:rsidRPr="00BF0736">
              <w:rPr>
                <w:iCs/>
                <w:sz w:val="24"/>
                <w:szCs w:val="24"/>
                <w:lang w:val="ru-RU"/>
              </w:rPr>
              <w:t>КЦ»)</w:t>
            </w:r>
          </w:p>
          <w:p w:rsidR="009B3D7F" w:rsidRPr="00BF0736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автономное учреждение социального обслуживания «</w:t>
            </w:r>
            <w:r>
              <w:rPr>
                <w:iCs/>
                <w:sz w:val="24"/>
                <w:szCs w:val="24"/>
                <w:lang w:val="ru-RU"/>
              </w:rPr>
              <w:t xml:space="preserve">Солецкий </w:t>
            </w:r>
            <w:r w:rsidRPr="00BF0736">
              <w:rPr>
                <w:iCs/>
                <w:sz w:val="24"/>
                <w:szCs w:val="24"/>
                <w:lang w:val="ru-RU"/>
              </w:rPr>
              <w:t xml:space="preserve"> комплексный центр социального обслуживания населения» (далее  «</w:t>
            </w:r>
            <w:r>
              <w:rPr>
                <w:iCs/>
                <w:sz w:val="24"/>
                <w:szCs w:val="24"/>
                <w:lang w:val="ru-RU"/>
              </w:rPr>
              <w:t>Солецкий</w:t>
            </w:r>
            <w:r w:rsidRPr="00BF0736">
              <w:rPr>
                <w:iCs/>
                <w:sz w:val="24"/>
                <w:szCs w:val="24"/>
                <w:lang w:val="ru-RU"/>
              </w:rPr>
              <w:t xml:space="preserve"> КЦ»)</w:t>
            </w:r>
          </w:p>
          <w:p w:rsidR="009B3D7F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автономное учреждение социального обслуживания «Старорусский комплексный центр социального обслуживания населения» (далее  «Старорусский КЦ»)</w:t>
            </w:r>
          </w:p>
          <w:p w:rsidR="009B3D7F" w:rsidRPr="00BF0736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автономное учреждение социального обслуживания «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Хвойнинский</w:t>
            </w:r>
            <w:proofErr w:type="spellEnd"/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BF0736">
              <w:rPr>
                <w:iCs/>
                <w:sz w:val="24"/>
                <w:szCs w:val="24"/>
                <w:lang w:val="ru-RU"/>
              </w:rPr>
              <w:t>комплексный центр социального обслуживания населения» (далее  «</w:t>
            </w:r>
            <w:proofErr w:type="spellStart"/>
            <w:r>
              <w:rPr>
                <w:iCs/>
                <w:sz w:val="24"/>
                <w:szCs w:val="24"/>
                <w:lang w:val="ru-RU"/>
              </w:rPr>
              <w:t>Хвойнинский</w:t>
            </w:r>
            <w:proofErr w:type="spellEnd"/>
            <w:r w:rsidRPr="00BF0736">
              <w:rPr>
                <w:iCs/>
                <w:sz w:val="24"/>
                <w:szCs w:val="24"/>
                <w:lang w:val="ru-RU"/>
              </w:rPr>
              <w:t xml:space="preserve"> КЦ»)</w:t>
            </w:r>
          </w:p>
          <w:p w:rsidR="009B3D7F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автономное учреждение социального обслуживания «Холмский комплексный центр социального обслуживания населения» (далее  «Холмский КЦ»)</w:t>
            </w:r>
          </w:p>
          <w:p w:rsidR="009B3D7F" w:rsidRPr="00BF0736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автономное учреждение социального обслуживания «</w:t>
            </w:r>
            <w:r>
              <w:rPr>
                <w:iCs/>
                <w:sz w:val="24"/>
                <w:szCs w:val="24"/>
                <w:lang w:val="ru-RU"/>
              </w:rPr>
              <w:t>Чудовский</w:t>
            </w:r>
            <w:r w:rsidRPr="00BF0736">
              <w:rPr>
                <w:iCs/>
                <w:sz w:val="24"/>
                <w:szCs w:val="24"/>
                <w:lang w:val="ru-RU"/>
              </w:rPr>
              <w:t xml:space="preserve"> комплексный центр социального обслуживания населения» (далее  «</w:t>
            </w:r>
            <w:r>
              <w:rPr>
                <w:iCs/>
                <w:sz w:val="24"/>
                <w:szCs w:val="24"/>
                <w:lang w:val="ru-RU"/>
              </w:rPr>
              <w:t>Чудовский</w:t>
            </w:r>
            <w:r w:rsidRPr="00BF0736">
              <w:rPr>
                <w:iCs/>
                <w:sz w:val="24"/>
                <w:szCs w:val="24"/>
                <w:lang w:val="ru-RU"/>
              </w:rPr>
              <w:t xml:space="preserve"> КЦ»)</w:t>
            </w:r>
          </w:p>
          <w:p w:rsidR="009B3D7F" w:rsidRPr="00BF0736" w:rsidRDefault="009B3D7F" w:rsidP="009B3D7F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автономное учреждение социального обслуживания «</w:t>
            </w:r>
            <w:r>
              <w:rPr>
                <w:iCs/>
                <w:sz w:val="24"/>
                <w:szCs w:val="24"/>
                <w:lang w:val="ru-RU"/>
              </w:rPr>
              <w:t>Шимский</w:t>
            </w:r>
            <w:r w:rsidRPr="00BF0736">
              <w:rPr>
                <w:iCs/>
                <w:sz w:val="24"/>
                <w:szCs w:val="24"/>
                <w:lang w:val="ru-RU"/>
              </w:rPr>
              <w:t xml:space="preserve"> комплексный центр социального обслуживания населения» (далее  «</w:t>
            </w:r>
            <w:r>
              <w:rPr>
                <w:iCs/>
                <w:sz w:val="24"/>
                <w:szCs w:val="24"/>
                <w:lang w:val="ru-RU"/>
              </w:rPr>
              <w:t xml:space="preserve">Шимский </w:t>
            </w:r>
            <w:r w:rsidRPr="00BF0736">
              <w:rPr>
                <w:iCs/>
                <w:sz w:val="24"/>
                <w:szCs w:val="24"/>
                <w:lang w:val="ru-RU"/>
              </w:rPr>
              <w:t xml:space="preserve"> КЦ»)</w:t>
            </w:r>
          </w:p>
          <w:p w:rsidR="00166D9D" w:rsidRPr="00BF0736" w:rsidRDefault="00166D9D" w:rsidP="00D76D52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>Областное государственное автономное профессиональное образовательное учреждение «Новгородский химико-индустриальный техникум»</w:t>
            </w:r>
            <w:r w:rsidR="00484313" w:rsidRPr="00BF0736">
              <w:rPr>
                <w:sz w:val="24"/>
                <w:szCs w:val="24"/>
                <w:lang w:val="ru-RU"/>
              </w:rPr>
              <w:t xml:space="preserve"> (далее Новгородский химико-</w:t>
            </w:r>
            <w:r w:rsidR="00484313" w:rsidRPr="00BF0736">
              <w:rPr>
                <w:sz w:val="24"/>
                <w:szCs w:val="24"/>
                <w:lang w:val="ru-RU"/>
              </w:rPr>
              <w:lastRenderedPageBreak/>
              <w:t>индустриальный техникум)</w:t>
            </w:r>
          </w:p>
          <w:p w:rsidR="00166D9D" w:rsidRPr="00BF0736" w:rsidRDefault="00484313" w:rsidP="00D76D52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>О</w:t>
            </w:r>
            <w:r w:rsidR="00166D9D" w:rsidRPr="00BF0736">
              <w:rPr>
                <w:sz w:val="24"/>
                <w:szCs w:val="24"/>
                <w:lang w:val="ru-RU"/>
              </w:rPr>
              <w:t>бластное государственное автономное профессионально</w:t>
            </w:r>
            <w:r w:rsidR="00166D9D" w:rsidRPr="00BF0736">
              <w:rPr>
                <w:sz w:val="24"/>
                <w:szCs w:val="24"/>
              </w:rPr>
              <w:t>e</w:t>
            </w:r>
            <w:r w:rsidR="00166D9D" w:rsidRPr="00BF0736">
              <w:rPr>
                <w:sz w:val="24"/>
                <w:szCs w:val="24"/>
                <w:lang w:val="ru-RU"/>
              </w:rPr>
              <w:t xml:space="preserve"> образовательное учреждение «Дорожно-транспортный техникум»</w:t>
            </w:r>
            <w:r w:rsidRPr="00BF0736">
              <w:rPr>
                <w:sz w:val="24"/>
                <w:szCs w:val="24"/>
                <w:lang w:val="ru-RU"/>
              </w:rPr>
              <w:t xml:space="preserve"> (далее Дорожно-транспортный техникум)</w:t>
            </w:r>
          </w:p>
          <w:p w:rsidR="00166D9D" w:rsidRPr="00BF0736" w:rsidRDefault="00166D9D" w:rsidP="00D76D52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государственное автономное профессиональ</w:t>
            </w:r>
            <w:r w:rsidR="00484313" w:rsidRPr="00BF0736">
              <w:rPr>
                <w:iCs/>
                <w:sz w:val="24"/>
                <w:szCs w:val="24"/>
                <w:lang w:val="ru-RU"/>
              </w:rPr>
              <w:t>ное образовательное учреждение «Технологический колледж» (далее Технологический колледж)</w:t>
            </w:r>
          </w:p>
          <w:p w:rsidR="002F1D46" w:rsidRPr="00BF0736" w:rsidRDefault="009463EC" w:rsidP="00D76D52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государственное автономное профессиональ</w:t>
            </w:r>
            <w:r w:rsidR="00484313" w:rsidRPr="00BF0736">
              <w:rPr>
                <w:iCs/>
                <w:sz w:val="24"/>
                <w:szCs w:val="24"/>
                <w:lang w:val="ru-RU"/>
              </w:rPr>
              <w:t>ное образовательное учреждение «</w:t>
            </w:r>
            <w:r w:rsidRPr="00BF0736">
              <w:rPr>
                <w:iCs/>
                <w:sz w:val="24"/>
                <w:szCs w:val="24"/>
                <w:lang w:val="ru-RU"/>
              </w:rPr>
              <w:t>Старорусский колледж производ</w:t>
            </w:r>
            <w:r w:rsidR="00484313" w:rsidRPr="00BF0736">
              <w:rPr>
                <w:iCs/>
                <w:sz w:val="24"/>
                <w:szCs w:val="24"/>
                <w:lang w:val="ru-RU"/>
              </w:rPr>
              <w:t>ственных технологий и экономики» (далее Старорусский колледж производственных технологий и экономики)</w:t>
            </w:r>
          </w:p>
          <w:p w:rsidR="002F1D46" w:rsidRPr="00BF0736" w:rsidRDefault="00B25942" w:rsidP="00D76D52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Областное государственное автономное профессиональное образовательное учреждение «</w:t>
            </w:r>
            <w:r w:rsidR="002F1D46" w:rsidRPr="00BF0736">
              <w:rPr>
                <w:iCs/>
                <w:sz w:val="24"/>
                <w:szCs w:val="24"/>
                <w:lang w:val="ru-RU"/>
              </w:rPr>
              <w:t>Боровичский техникум стр</w:t>
            </w:r>
            <w:r w:rsidRPr="00BF0736">
              <w:rPr>
                <w:iCs/>
                <w:sz w:val="24"/>
                <w:szCs w:val="24"/>
                <w:lang w:val="ru-RU"/>
              </w:rPr>
              <w:t>оительной индустрии и экономики» (далее Боровичский техникум строительной индустрии и экономики)</w:t>
            </w:r>
          </w:p>
          <w:p w:rsidR="00225A10" w:rsidRPr="00BF0736" w:rsidRDefault="009501B5" w:rsidP="009501B5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BF0736">
              <w:rPr>
                <w:iCs/>
                <w:sz w:val="24"/>
                <w:szCs w:val="24"/>
                <w:lang w:val="ru-RU"/>
              </w:rPr>
              <w:t>Новгородская областная общественная организация «Поисковая экспедиция «Долина» памяти Н.И. Орлова</w:t>
            </w:r>
            <w:r w:rsidR="008D710E" w:rsidRPr="00BF0736">
              <w:rPr>
                <w:iCs/>
                <w:sz w:val="24"/>
                <w:szCs w:val="24"/>
                <w:lang w:val="ru-RU"/>
              </w:rPr>
              <w:t xml:space="preserve"> (далее </w:t>
            </w:r>
            <w:r w:rsidR="000F3B80">
              <w:rPr>
                <w:iCs/>
                <w:sz w:val="24"/>
                <w:szCs w:val="24"/>
                <w:lang w:val="ru-RU"/>
              </w:rPr>
              <w:t xml:space="preserve"> «</w:t>
            </w:r>
            <w:r w:rsidR="008D710E" w:rsidRPr="00BF0736">
              <w:rPr>
                <w:iCs/>
                <w:sz w:val="24"/>
                <w:szCs w:val="24"/>
                <w:lang w:val="ru-RU"/>
              </w:rPr>
              <w:t>Долина</w:t>
            </w:r>
            <w:r w:rsidR="000F3B80">
              <w:rPr>
                <w:iCs/>
                <w:sz w:val="24"/>
                <w:szCs w:val="24"/>
                <w:lang w:val="ru-RU"/>
              </w:rPr>
              <w:t>»</w:t>
            </w:r>
            <w:r w:rsidR="008D710E" w:rsidRPr="00BF0736">
              <w:rPr>
                <w:iCs/>
                <w:sz w:val="24"/>
                <w:szCs w:val="24"/>
                <w:lang w:val="ru-RU"/>
              </w:rPr>
              <w:t>)</w:t>
            </w:r>
          </w:p>
          <w:p w:rsidR="00816C0A" w:rsidRPr="003546F1" w:rsidRDefault="00816C0A" w:rsidP="009501B5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546F1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Новгородская </w:t>
            </w:r>
            <w:r w:rsidRPr="003546F1">
              <w:rPr>
                <w:sz w:val="24"/>
                <w:szCs w:val="24"/>
                <w:shd w:val="clear" w:color="auto" w:fill="FFFFFF"/>
                <w:lang w:val="ru-RU"/>
              </w:rPr>
              <w:t>областная</w:t>
            </w:r>
            <w:r w:rsidRPr="003546F1">
              <w:rPr>
                <w:sz w:val="24"/>
                <w:szCs w:val="24"/>
                <w:shd w:val="clear" w:color="auto" w:fill="FFFFFF"/>
              </w:rPr>
              <w:t> </w:t>
            </w:r>
            <w:r w:rsidRPr="003546F1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546F1">
              <w:rPr>
                <w:bCs/>
                <w:sz w:val="24"/>
                <w:szCs w:val="24"/>
                <w:shd w:val="clear" w:color="auto" w:fill="FFFFFF"/>
                <w:lang w:val="ru-RU"/>
              </w:rPr>
              <w:t>общественная организация</w:t>
            </w:r>
            <w:r w:rsidRPr="003546F1">
              <w:rPr>
                <w:sz w:val="24"/>
                <w:szCs w:val="24"/>
                <w:shd w:val="clear" w:color="auto" w:fill="FFFFFF"/>
              </w:rPr>
              <w:t> </w:t>
            </w:r>
            <w:r w:rsidR="003546F1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546F1" w:rsidRPr="003546F1">
              <w:rPr>
                <w:sz w:val="24"/>
                <w:szCs w:val="24"/>
                <w:shd w:val="clear" w:color="auto" w:fill="FFFFFF"/>
                <w:lang w:val="ru-RU"/>
              </w:rPr>
              <w:t>«НАН»</w:t>
            </w:r>
            <w:r w:rsidRPr="003546F1">
              <w:rPr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3546F1">
              <w:rPr>
                <w:bCs/>
                <w:sz w:val="24"/>
                <w:szCs w:val="24"/>
                <w:shd w:val="clear" w:color="auto" w:fill="FFFFFF"/>
                <w:lang w:val="ru-RU"/>
              </w:rPr>
              <w:t>нет</w:t>
            </w:r>
            <w:r w:rsidRPr="003546F1">
              <w:rPr>
                <w:sz w:val="24"/>
                <w:szCs w:val="24"/>
                <w:shd w:val="clear" w:color="auto" w:fill="FFFFFF"/>
              </w:rPr>
              <w:t> </w:t>
            </w:r>
            <w:r w:rsidRPr="003546F1">
              <w:rPr>
                <w:bCs/>
                <w:sz w:val="24"/>
                <w:szCs w:val="24"/>
                <w:shd w:val="clear" w:color="auto" w:fill="FFFFFF"/>
                <w:lang w:val="ru-RU"/>
              </w:rPr>
              <w:t>алкоголизму</w:t>
            </w:r>
            <w:r w:rsidRPr="003546F1">
              <w:rPr>
                <w:sz w:val="24"/>
                <w:szCs w:val="24"/>
                <w:shd w:val="clear" w:color="auto" w:fill="FFFFFF"/>
              </w:rPr>
              <w:t> </w:t>
            </w:r>
            <w:r w:rsidRPr="003546F1">
              <w:rPr>
                <w:bCs/>
                <w:sz w:val="24"/>
                <w:szCs w:val="24"/>
                <w:shd w:val="clear" w:color="auto" w:fill="FFFFFF"/>
                <w:lang w:val="ru-RU"/>
              </w:rPr>
              <w:t>и наркомании</w:t>
            </w:r>
            <w:r w:rsidRPr="003546F1">
              <w:rPr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0F3B80">
              <w:rPr>
                <w:sz w:val="24"/>
                <w:szCs w:val="24"/>
                <w:shd w:val="clear" w:color="auto" w:fill="FFFFFF"/>
                <w:lang w:val="ru-RU"/>
              </w:rPr>
              <w:t xml:space="preserve"> (далее  «НАН»)</w:t>
            </w:r>
          </w:p>
          <w:p w:rsidR="003546F1" w:rsidRPr="003546F1" w:rsidRDefault="003546F1" w:rsidP="003546F1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 w:rsidRPr="003546F1">
              <w:rPr>
                <w:iCs/>
                <w:sz w:val="24"/>
                <w:szCs w:val="24"/>
                <w:lang w:val="ru-RU"/>
              </w:rPr>
              <w:t xml:space="preserve">Новгородская областная общественная организация ветеранов (пенсионеров) войны, </w:t>
            </w:r>
          </w:p>
          <w:p w:rsidR="00225A10" w:rsidRPr="00BF0736" w:rsidRDefault="003546F1" w:rsidP="003546F1">
            <w:pPr>
              <w:pStyle w:val="Iauiue"/>
              <w:tabs>
                <w:tab w:val="left" w:pos="142"/>
              </w:tabs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труда, Вооруженных Сил и </w:t>
            </w:r>
            <w:r w:rsidRPr="003546F1">
              <w:rPr>
                <w:iCs/>
                <w:sz w:val="24"/>
                <w:szCs w:val="24"/>
                <w:lang w:val="ru-RU"/>
              </w:rPr>
              <w:t>правоохранительных органов</w:t>
            </w:r>
            <w:r w:rsidR="000F3B80">
              <w:rPr>
                <w:iCs/>
                <w:sz w:val="24"/>
                <w:szCs w:val="24"/>
                <w:lang w:val="ru-RU"/>
              </w:rPr>
              <w:t xml:space="preserve"> (далее НОООВВ)</w:t>
            </w:r>
          </w:p>
        </w:tc>
      </w:tr>
      <w:tr w:rsidR="00F77328" w:rsidRPr="00BF0736" w:rsidTr="007D48FA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8" w:rsidRPr="00BF0736" w:rsidRDefault="00F77328" w:rsidP="00175529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lastRenderedPageBreak/>
              <w:t>Сроки реализации комплекса мер</w:t>
            </w:r>
          </w:p>
          <w:p w:rsidR="00F77328" w:rsidRPr="00BF0736" w:rsidRDefault="00F77328" w:rsidP="00175529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>(</w:t>
            </w:r>
            <w:r w:rsidRPr="00BF0736">
              <w:rPr>
                <w:i/>
                <w:sz w:val="24"/>
                <w:szCs w:val="24"/>
                <w:lang w:val="ru-RU"/>
              </w:rPr>
              <w:t>даты начала и окончания</w:t>
            </w:r>
            <w:r w:rsidRPr="00BF0736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8" w:rsidRPr="00BF0736" w:rsidRDefault="00055581" w:rsidP="00175529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>01.01.2018 -31.12.2019</w:t>
            </w:r>
          </w:p>
        </w:tc>
      </w:tr>
      <w:tr w:rsidR="00F77328" w:rsidRPr="00BF0736" w:rsidTr="007D48FA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8" w:rsidRPr="00BF0736" w:rsidRDefault="00F77328" w:rsidP="00175529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>Цель</w:t>
            </w:r>
            <w:r w:rsidRPr="00BF0736">
              <w:rPr>
                <w:sz w:val="24"/>
                <w:szCs w:val="24"/>
              </w:rPr>
              <w:t xml:space="preserve"> </w:t>
            </w:r>
            <w:proofErr w:type="spellStart"/>
            <w:r w:rsidRPr="00BF0736">
              <w:rPr>
                <w:sz w:val="24"/>
                <w:szCs w:val="24"/>
              </w:rPr>
              <w:t>комплекса</w:t>
            </w:r>
            <w:proofErr w:type="spellEnd"/>
            <w:r w:rsidRPr="00BF0736">
              <w:rPr>
                <w:sz w:val="24"/>
                <w:szCs w:val="24"/>
              </w:rPr>
              <w:t xml:space="preserve"> </w:t>
            </w:r>
            <w:proofErr w:type="spellStart"/>
            <w:r w:rsidRPr="00BF0736">
              <w:rPr>
                <w:sz w:val="24"/>
                <w:szCs w:val="24"/>
              </w:rPr>
              <w:t>мер</w:t>
            </w:r>
            <w:proofErr w:type="spellEnd"/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8" w:rsidRPr="00BF0736" w:rsidRDefault="00055581" w:rsidP="00DE4DA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7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профилактика преступности и правонарушений несовершеннолетних, в том числе повторных</w:t>
            </w:r>
          </w:p>
        </w:tc>
      </w:tr>
      <w:tr w:rsidR="00F77328" w:rsidRPr="00BF0736" w:rsidTr="007D48FA">
        <w:trPr>
          <w:trHeight w:val="401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8" w:rsidRPr="00BF0736" w:rsidRDefault="00F77328" w:rsidP="00175529">
            <w:pPr>
              <w:pStyle w:val="Iauiue"/>
              <w:rPr>
                <w:sz w:val="24"/>
                <w:szCs w:val="24"/>
                <w:lang w:val="ru-RU"/>
              </w:rPr>
            </w:pPr>
            <w:proofErr w:type="spellStart"/>
            <w:r w:rsidRPr="00BF0736">
              <w:rPr>
                <w:sz w:val="24"/>
                <w:szCs w:val="24"/>
              </w:rPr>
              <w:t>Задачи</w:t>
            </w:r>
            <w:proofErr w:type="spellEnd"/>
            <w:r w:rsidRPr="00BF0736">
              <w:rPr>
                <w:sz w:val="24"/>
                <w:szCs w:val="24"/>
              </w:rPr>
              <w:t xml:space="preserve"> </w:t>
            </w:r>
            <w:proofErr w:type="spellStart"/>
            <w:r w:rsidRPr="00BF0736">
              <w:rPr>
                <w:sz w:val="24"/>
                <w:szCs w:val="24"/>
              </w:rPr>
              <w:t>комплекса</w:t>
            </w:r>
            <w:proofErr w:type="spellEnd"/>
            <w:r w:rsidRPr="00BF0736">
              <w:rPr>
                <w:sz w:val="24"/>
                <w:szCs w:val="24"/>
              </w:rPr>
              <w:t xml:space="preserve"> </w:t>
            </w:r>
            <w:proofErr w:type="spellStart"/>
            <w:r w:rsidRPr="00BF0736">
              <w:rPr>
                <w:sz w:val="24"/>
                <w:szCs w:val="24"/>
              </w:rPr>
              <w:t>мер</w:t>
            </w:r>
            <w:proofErr w:type="spellEnd"/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81" w:rsidRPr="00BF0736" w:rsidRDefault="00DE4DAA" w:rsidP="00DE4DA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7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   </w:t>
            </w:r>
            <w:r w:rsidR="00055581" w:rsidRPr="00BF07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совершенствование взаимодействия органов и учреждений системы профилактики преступности и правонарушений несовершеннолетних в вопросах </w:t>
            </w:r>
            <w:r w:rsidR="00055581" w:rsidRPr="00BF0736">
              <w:rPr>
                <w:rFonts w:ascii="Times New Roman" w:hAnsi="Times New Roman"/>
                <w:sz w:val="24"/>
                <w:szCs w:val="24"/>
              </w:rPr>
              <w:t>организации их продуктивной социально значимой деятельности</w:t>
            </w:r>
            <w:r w:rsidR="00055581" w:rsidRPr="00BF07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055581" w:rsidRPr="00BF0736" w:rsidRDefault="00055581" w:rsidP="00055581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736">
              <w:rPr>
                <w:rFonts w:ascii="Times New Roman" w:hAnsi="Times New Roman"/>
                <w:sz w:val="24"/>
                <w:szCs w:val="24"/>
              </w:rPr>
              <w:t>создание условий, благоприятных для развития личности несовершеннолетних, находящихся в конфликте с законом, их</w:t>
            </w:r>
            <w:r w:rsidRPr="00BF07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успешной </w:t>
            </w:r>
            <w:r w:rsidRPr="00BF0736">
              <w:rPr>
                <w:rFonts w:ascii="Times New Roman" w:hAnsi="Times New Roman"/>
                <w:sz w:val="24"/>
                <w:szCs w:val="24"/>
              </w:rPr>
              <w:t>с</w:t>
            </w:r>
            <w:r w:rsidRPr="00BF07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оциализации и ресоциализации; </w:t>
            </w:r>
          </w:p>
          <w:p w:rsidR="00F77328" w:rsidRPr="00BF0736" w:rsidRDefault="00055581" w:rsidP="00055581">
            <w:pPr>
              <w:pStyle w:val="a7"/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BF0736">
              <w:rPr>
                <w:rFonts w:ascii="Times New Roman" w:hAnsi="Times New Roman"/>
                <w:sz w:val="24"/>
                <w:szCs w:val="24"/>
              </w:rPr>
              <w:t>привлечение некоммерческих организаций, социально ориентированного бизнеса, добровольцев к решению задач профилактики преступлений и правонарушений несовершеннолетних.</w:t>
            </w:r>
          </w:p>
        </w:tc>
      </w:tr>
      <w:tr w:rsidR="00F77328" w:rsidRPr="00BF0736" w:rsidTr="007D48FA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8" w:rsidRPr="00BF0736" w:rsidRDefault="00F77328" w:rsidP="00175529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 xml:space="preserve">Целевые группы, на которые направлена деятельность по комплексу мер </w:t>
            </w:r>
          </w:p>
          <w:p w:rsidR="00F77328" w:rsidRPr="00BF0736" w:rsidRDefault="00F77328" w:rsidP="00175529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i/>
                <w:sz w:val="24"/>
                <w:szCs w:val="24"/>
                <w:lang w:val="ru-RU"/>
              </w:rPr>
              <w:lastRenderedPageBreak/>
              <w:t>(наименование, количественные и качественные характеристики)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581" w:rsidRPr="00BF0736" w:rsidRDefault="004977B6" w:rsidP="00055581">
            <w:pPr>
              <w:ind w:firstLine="567"/>
              <w:jc w:val="both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lastRenderedPageBreak/>
              <w:t>300</w:t>
            </w:r>
            <w:r w:rsidR="00055581" w:rsidRPr="00BF0736">
              <w:rPr>
                <w:sz w:val="24"/>
                <w:szCs w:val="24"/>
              </w:rPr>
              <w:t xml:space="preserve"> несовершеннолетних</w:t>
            </w:r>
            <w:r w:rsidR="006E3261" w:rsidRPr="00BF0736">
              <w:rPr>
                <w:sz w:val="24"/>
                <w:szCs w:val="24"/>
              </w:rPr>
              <w:t>, состоящих</w:t>
            </w:r>
            <w:r w:rsidR="00055581" w:rsidRPr="00BF0736">
              <w:rPr>
                <w:sz w:val="24"/>
                <w:szCs w:val="24"/>
              </w:rPr>
              <w:t xml:space="preserve"> на учете </w:t>
            </w:r>
            <w:r w:rsidR="006E3261" w:rsidRPr="00BF0736">
              <w:rPr>
                <w:sz w:val="24"/>
                <w:szCs w:val="24"/>
              </w:rPr>
              <w:t xml:space="preserve">в </w:t>
            </w:r>
            <w:r w:rsidR="00055581" w:rsidRPr="00BF0736">
              <w:rPr>
                <w:sz w:val="24"/>
                <w:szCs w:val="24"/>
              </w:rPr>
              <w:t xml:space="preserve">комиссиях по делам несовершеннолетних и защите их прав; </w:t>
            </w:r>
          </w:p>
          <w:p w:rsidR="00055581" w:rsidRPr="00BF0736" w:rsidRDefault="00765425" w:rsidP="0076542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</w:t>
            </w:r>
            <w:r w:rsidR="00055581" w:rsidRPr="00BF0736">
              <w:rPr>
                <w:sz w:val="24"/>
                <w:szCs w:val="24"/>
              </w:rPr>
              <w:t xml:space="preserve"> несовершеннолетних</w:t>
            </w:r>
            <w:r w:rsidR="006E3261" w:rsidRPr="00BF0736">
              <w:rPr>
                <w:sz w:val="24"/>
                <w:szCs w:val="24"/>
              </w:rPr>
              <w:t xml:space="preserve"> правонарушителей</w:t>
            </w:r>
            <w:r w:rsidR="00055581" w:rsidRPr="00BF0736">
              <w:rPr>
                <w:sz w:val="24"/>
                <w:szCs w:val="24"/>
              </w:rPr>
              <w:t xml:space="preserve"> </w:t>
            </w:r>
            <w:r w:rsidR="00EC336D">
              <w:rPr>
                <w:sz w:val="24"/>
                <w:szCs w:val="24"/>
              </w:rPr>
              <w:t xml:space="preserve">и </w:t>
            </w:r>
            <w:r w:rsidR="00055581" w:rsidRPr="00BF0736">
              <w:rPr>
                <w:sz w:val="24"/>
                <w:szCs w:val="24"/>
              </w:rPr>
              <w:t>преступников</w:t>
            </w:r>
            <w:r w:rsidR="00EC336D">
              <w:rPr>
                <w:sz w:val="24"/>
                <w:szCs w:val="24"/>
              </w:rPr>
              <w:t xml:space="preserve">, в т.ч. </w:t>
            </w:r>
            <w:r w:rsidR="00055581" w:rsidRPr="00BF0736">
              <w:rPr>
                <w:sz w:val="24"/>
                <w:szCs w:val="24"/>
              </w:rPr>
              <w:t>условно осужденны</w:t>
            </w:r>
            <w:r w:rsidR="007D48FA">
              <w:rPr>
                <w:sz w:val="24"/>
                <w:szCs w:val="24"/>
              </w:rPr>
              <w:t>х</w:t>
            </w:r>
            <w:r w:rsidR="00055581" w:rsidRPr="00BF0736">
              <w:rPr>
                <w:sz w:val="24"/>
                <w:szCs w:val="24"/>
              </w:rPr>
              <w:t>;</w:t>
            </w:r>
          </w:p>
          <w:p w:rsidR="00F77328" w:rsidRPr="00BF0736" w:rsidRDefault="004046AE" w:rsidP="00055581">
            <w:pPr>
              <w:ind w:firstLine="567"/>
              <w:jc w:val="both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300</w:t>
            </w:r>
            <w:r w:rsidR="00055581" w:rsidRPr="00BF0736">
              <w:rPr>
                <w:sz w:val="24"/>
                <w:szCs w:val="24"/>
              </w:rPr>
              <w:t xml:space="preserve"> </w:t>
            </w:r>
            <w:r w:rsidR="006E3261" w:rsidRPr="00BF0736">
              <w:rPr>
                <w:sz w:val="24"/>
                <w:szCs w:val="24"/>
              </w:rPr>
              <w:t>семей, воспитывающих</w:t>
            </w:r>
            <w:r w:rsidR="00055581" w:rsidRPr="00BF0736">
              <w:rPr>
                <w:sz w:val="24"/>
                <w:szCs w:val="24"/>
              </w:rPr>
              <w:t xml:space="preserve"> детей, находящихся в конфликте с законом</w:t>
            </w:r>
            <w:r w:rsidR="00103882" w:rsidRPr="00BF0736">
              <w:rPr>
                <w:sz w:val="24"/>
                <w:szCs w:val="24"/>
              </w:rPr>
              <w:t>,</w:t>
            </w:r>
          </w:p>
          <w:p w:rsidR="00103882" w:rsidRPr="00BF0736" w:rsidRDefault="004046AE" w:rsidP="00055581">
            <w:pPr>
              <w:ind w:firstLine="567"/>
              <w:jc w:val="both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90</w:t>
            </w:r>
            <w:r w:rsidR="00103882" w:rsidRPr="00BF0736">
              <w:rPr>
                <w:sz w:val="24"/>
                <w:szCs w:val="24"/>
              </w:rPr>
              <w:t xml:space="preserve"> специалистов учреждений системы профилактики безнадзорности и пр</w:t>
            </w:r>
            <w:r w:rsidR="006E3261" w:rsidRPr="00BF0736">
              <w:rPr>
                <w:sz w:val="24"/>
                <w:szCs w:val="24"/>
              </w:rPr>
              <w:t>авонарушений несовершеннолетних</w:t>
            </w:r>
          </w:p>
        </w:tc>
      </w:tr>
      <w:tr w:rsidR="00F77328" w:rsidRPr="00BF0736" w:rsidTr="007D48FA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8" w:rsidRPr="00BF0736" w:rsidRDefault="00F77328" w:rsidP="00175529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lastRenderedPageBreak/>
              <w:t>География комплекса мер:</w:t>
            </w:r>
          </w:p>
          <w:p w:rsidR="00F77328" w:rsidRPr="00BF0736" w:rsidRDefault="00F77328" w:rsidP="00175529">
            <w:pPr>
              <w:pStyle w:val="Iauiue"/>
              <w:rPr>
                <w:b/>
                <w:i/>
                <w:sz w:val="24"/>
                <w:szCs w:val="24"/>
                <w:lang w:val="ru-RU"/>
              </w:rPr>
            </w:pPr>
            <w:r w:rsidRPr="00BF0736">
              <w:rPr>
                <w:i/>
                <w:sz w:val="24"/>
                <w:szCs w:val="24"/>
                <w:lang w:val="ru-RU"/>
              </w:rPr>
              <w:t>охват муниципальных образований  субъекта Российской Федерации мероприятиями (количество, перечень</w:t>
            </w:r>
            <w:r w:rsidRPr="00BF0736">
              <w:rPr>
                <w:b/>
                <w:i/>
                <w:sz w:val="24"/>
                <w:szCs w:val="24"/>
                <w:lang w:val="ru-RU"/>
              </w:rPr>
              <w:t>);</w:t>
            </w:r>
          </w:p>
          <w:p w:rsidR="00F77328" w:rsidRPr="00BF0736" w:rsidRDefault="00F77328" w:rsidP="00175529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i/>
                <w:sz w:val="24"/>
                <w:szCs w:val="24"/>
                <w:lang w:val="ru-RU"/>
              </w:rPr>
              <w:t>охват организаций (ведомственная принадлежность, количество)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8" w:rsidRDefault="00055581" w:rsidP="00107990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 xml:space="preserve">Великий Новгород и  </w:t>
            </w:r>
            <w:r w:rsidR="00816C0A">
              <w:rPr>
                <w:sz w:val="24"/>
                <w:szCs w:val="24"/>
                <w:lang w:val="ru-RU"/>
              </w:rPr>
              <w:t>21</w:t>
            </w:r>
            <w:r w:rsidRPr="00BF0736">
              <w:rPr>
                <w:sz w:val="24"/>
                <w:szCs w:val="24"/>
                <w:lang w:val="ru-RU"/>
              </w:rPr>
              <w:t xml:space="preserve"> муниципальны</w:t>
            </w:r>
            <w:r w:rsidR="00816C0A">
              <w:rPr>
                <w:sz w:val="24"/>
                <w:szCs w:val="24"/>
                <w:lang w:val="ru-RU"/>
              </w:rPr>
              <w:t>й</w:t>
            </w:r>
            <w:r w:rsidRPr="00BF0736">
              <w:rPr>
                <w:sz w:val="24"/>
                <w:szCs w:val="24"/>
                <w:lang w:val="ru-RU"/>
              </w:rPr>
              <w:t xml:space="preserve"> рай</w:t>
            </w:r>
            <w:r w:rsidR="00A25574" w:rsidRPr="00BF0736">
              <w:rPr>
                <w:sz w:val="24"/>
                <w:szCs w:val="24"/>
                <w:lang w:val="ru-RU"/>
              </w:rPr>
              <w:t>о</w:t>
            </w:r>
            <w:r w:rsidRPr="00BF0736">
              <w:rPr>
                <w:sz w:val="24"/>
                <w:szCs w:val="24"/>
                <w:lang w:val="ru-RU"/>
              </w:rPr>
              <w:t>н области</w:t>
            </w:r>
            <w:r w:rsidR="00A25574" w:rsidRPr="00BF0736">
              <w:rPr>
                <w:sz w:val="24"/>
                <w:szCs w:val="24"/>
                <w:lang w:val="ru-RU"/>
              </w:rPr>
              <w:t xml:space="preserve"> (Батецкий, Боровичский, Валдайский, </w:t>
            </w:r>
            <w:proofErr w:type="spellStart"/>
            <w:r w:rsidR="000E5648">
              <w:rPr>
                <w:sz w:val="24"/>
                <w:szCs w:val="24"/>
                <w:lang w:val="ru-RU"/>
              </w:rPr>
              <w:t>Волотовский</w:t>
            </w:r>
            <w:proofErr w:type="spellEnd"/>
            <w:r w:rsidR="000E5648">
              <w:rPr>
                <w:sz w:val="24"/>
                <w:szCs w:val="24"/>
                <w:lang w:val="ru-RU"/>
              </w:rPr>
              <w:t xml:space="preserve">, </w:t>
            </w:r>
            <w:r w:rsidR="00A25574" w:rsidRPr="00BF0736">
              <w:rPr>
                <w:sz w:val="24"/>
                <w:szCs w:val="24"/>
                <w:lang w:val="ru-RU"/>
              </w:rPr>
              <w:t xml:space="preserve">Демянский, </w:t>
            </w:r>
            <w:proofErr w:type="spellStart"/>
            <w:r w:rsidR="00103882" w:rsidRPr="00BF0736">
              <w:rPr>
                <w:sz w:val="24"/>
                <w:szCs w:val="24"/>
                <w:lang w:val="ru-RU"/>
              </w:rPr>
              <w:t>Крестецкий</w:t>
            </w:r>
            <w:proofErr w:type="spellEnd"/>
            <w:r w:rsidR="00103882" w:rsidRPr="00BF073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25574" w:rsidRPr="00BF0736">
              <w:rPr>
                <w:sz w:val="24"/>
                <w:szCs w:val="24"/>
                <w:lang w:val="ru-RU"/>
              </w:rPr>
              <w:t>Любытинский</w:t>
            </w:r>
            <w:proofErr w:type="spellEnd"/>
            <w:r w:rsidR="00A25574" w:rsidRPr="00BF073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E5648">
              <w:rPr>
                <w:sz w:val="24"/>
                <w:szCs w:val="24"/>
                <w:lang w:val="ru-RU"/>
              </w:rPr>
              <w:t>Маревский</w:t>
            </w:r>
            <w:proofErr w:type="spellEnd"/>
            <w:r w:rsidR="000E5648">
              <w:rPr>
                <w:sz w:val="24"/>
                <w:szCs w:val="24"/>
                <w:lang w:val="ru-RU"/>
              </w:rPr>
              <w:t xml:space="preserve">, </w:t>
            </w:r>
            <w:r w:rsidR="00A25574" w:rsidRPr="00BF0736">
              <w:rPr>
                <w:sz w:val="24"/>
                <w:szCs w:val="24"/>
                <w:lang w:val="ru-RU"/>
              </w:rPr>
              <w:t xml:space="preserve">Маловишерский, </w:t>
            </w:r>
            <w:proofErr w:type="spellStart"/>
            <w:r w:rsidR="00A25574" w:rsidRPr="00BF0736">
              <w:rPr>
                <w:sz w:val="24"/>
                <w:szCs w:val="24"/>
                <w:lang w:val="ru-RU"/>
              </w:rPr>
              <w:t>Мошенской</w:t>
            </w:r>
            <w:proofErr w:type="spellEnd"/>
            <w:r w:rsidR="00A25574" w:rsidRPr="00BF0736">
              <w:rPr>
                <w:sz w:val="24"/>
                <w:szCs w:val="24"/>
                <w:lang w:val="ru-RU"/>
              </w:rPr>
              <w:t xml:space="preserve">,  </w:t>
            </w:r>
            <w:r w:rsidR="00107990" w:rsidRPr="00BF0736">
              <w:rPr>
                <w:sz w:val="24"/>
                <w:szCs w:val="24"/>
                <w:lang w:val="ru-RU"/>
              </w:rPr>
              <w:t xml:space="preserve">Новгородский, </w:t>
            </w:r>
            <w:r w:rsidR="00A25574" w:rsidRPr="00BF0736">
              <w:rPr>
                <w:sz w:val="24"/>
                <w:szCs w:val="24"/>
                <w:lang w:val="ru-RU"/>
              </w:rPr>
              <w:t xml:space="preserve">Окуловский, </w:t>
            </w:r>
            <w:r w:rsidR="009E714D" w:rsidRPr="00BF0736">
              <w:rPr>
                <w:sz w:val="24"/>
                <w:szCs w:val="24"/>
                <w:lang w:val="ru-RU"/>
              </w:rPr>
              <w:t xml:space="preserve"> Парфинский, </w:t>
            </w:r>
            <w:r w:rsidR="00A25574" w:rsidRPr="00BF0736">
              <w:rPr>
                <w:sz w:val="24"/>
                <w:szCs w:val="24"/>
                <w:lang w:val="ru-RU"/>
              </w:rPr>
              <w:t xml:space="preserve">Пестовский, </w:t>
            </w:r>
            <w:r w:rsidR="000E5648">
              <w:rPr>
                <w:sz w:val="24"/>
                <w:szCs w:val="24"/>
                <w:lang w:val="ru-RU"/>
              </w:rPr>
              <w:t xml:space="preserve">Поддорский, </w:t>
            </w:r>
            <w:r w:rsidR="00107990" w:rsidRPr="00BF0736">
              <w:rPr>
                <w:sz w:val="24"/>
                <w:szCs w:val="24"/>
                <w:lang w:val="ru-RU"/>
              </w:rPr>
              <w:t>Старорусский</w:t>
            </w:r>
            <w:r w:rsidR="006E3261" w:rsidRPr="00BF0736">
              <w:rPr>
                <w:sz w:val="24"/>
                <w:szCs w:val="24"/>
                <w:lang w:val="ru-RU"/>
              </w:rPr>
              <w:t xml:space="preserve">, </w:t>
            </w:r>
            <w:r w:rsidR="00107990" w:rsidRPr="00BF0736">
              <w:rPr>
                <w:sz w:val="24"/>
                <w:szCs w:val="24"/>
                <w:lang w:val="ru-RU"/>
              </w:rPr>
              <w:t xml:space="preserve">Солецкий,  </w:t>
            </w:r>
            <w:proofErr w:type="spellStart"/>
            <w:r w:rsidR="000E5648">
              <w:rPr>
                <w:sz w:val="24"/>
                <w:szCs w:val="24"/>
                <w:lang w:val="ru-RU"/>
              </w:rPr>
              <w:t>Хвойнинский</w:t>
            </w:r>
            <w:proofErr w:type="spellEnd"/>
            <w:r w:rsidR="000E5648">
              <w:rPr>
                <w:sz w:val="24"/>
                <w:szCs w:val="24"/>
                <w:lang w:val="ru-RU"/>
              </w:rPr>
              <w:t xml:space="preserve">, Холмский, </w:t>
            </w:r>
            <w:r w:rsidR="006E3261" w:rsidRPr="00BF0736">
              <w:rPr>
                <w:sz w:val="24"/>
                <w:szCs w:val="24"/>
                <w:lang w:val="ru-RU"/>
              </w:rPr>
              <w:t xml:space="preserve">Чудовский, </w:t>
            </w:r>
            <w:r w:rsidR="000E5648">
              <w:rPr>
                <w:sz w:val="24"/>
                <w:szCs w:val="24"/>
                <w:lang w:val="ru-RU"/>
              </w:rPr>
              <w:t>Шимский</w:t>
            </w:r>
            <w:r w:rsidR="006E3261" w:rsidRPr="00BF0736">
              <w:rPr>
                <w:sz w:val="24"/>
                <w:szCs w:val="24"/>
                <w:lang w:val="ru-RU"/>
              </w:rPr>
              <w:t>)</w:t>
            </w:r>
            <w:r w:rsidR="000E5648">
              <w:rPr>
                <w:sz w:val="24"/>
                <w:szCs w:val="24"/>
                <w:lang w:val="ru-RU"/>
              </w:rPr>
              <w:t xml:space="preserve">; </w:t>
            </w:r>
          </w:p>
          <w:p w:rsidR="00107990" w:rsidRPr="004B06F6" w:rsidRDefault="00816C0A" w:rsidP="004B06F6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B06F6">
              <w:rPr>
                <w:sz w:val="24"/>
                <w:szCs w:val="24"/>
                <w:lang w:val="ru-RU"/>
              </w:rPr>
              <w:t>1</w:t>
            </w:r>
            <w:r w:rsidR="006632EE" w:rsidRPr="00BF0736">
              <w:rPr>
                <w:sz w:val="24"/>
                <w:szCs w:val="24"/>
                <w:lang w:val="ru-RU"/>
              </w:rPr>
              <w:t xml:space="preserve"> </w:t>
            </w:r>
            <w:r w:rsidR="00107990" w:rsidRPr="00BF0736">
              <w:rPr>
                <w:sz w:val="24"/>
                <w:szCs w:val="24"/>
                <w:lang w:val="ru-RU"/>
              </w:rPr>
              <w:t>учреждени</w:t>
            </w:r>
            <w:r w:rsidR="004B06F6">
              <w:rPr>
                <w:sz w:val="24"/>
                <w:szCs w:val="24"/>
                <w:lang w:val="ru-RU"/>
              </w:rPr>
              <w:t>е</w:t>
            </w:r>
            <w:r w:rsidR="00107990" w:rsidRPr="00BF0736">
              <w:rPr>
                <w:sz w:val="24"/>
                <w:szCs w:val="24"/>
                <w:lang w:val="ru-RU"/>
              </w:rPr>
              <w:t xml:space="preserve">  социального обслуживания</w:t>
            </w:r>
            <w:r w:rsidR="004B06F6">
              <w:rPr>
                <w:sz w:val="24"/>
                <w:szCs w:val="24"/>
                <w:lang w:val="ru-RU"/>
              </w:rPr>
              <w:t>;</w:t>
            </w:r>
          </w:p>
          <w:p w:rsidR="00107990" w:rsidRPr="00BF0736" w:rsidRDefault="006632EE" w:rsidP="006632EE">
            <w:pPr>
              <w:jc w:val="both"/>
              <w:rPr>
                <w:iCs/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10 о</w:t>
            </w:r>
            <w:r w:rsidR="00107990" w:rsidRPr="00BF0736">
              <w:rPr>
                <w:sz w:val="24"/>
                <w:szCs w:val="24"/>
              </w:rPr>
              <w:t>рганизаций образования</w:t>
            </w:r>
            <w:r w:rsidR="004B06F6">
              <w:rPr>
                <w:sz w:val="24"/>
                <w:szCs w:val="24"/>
              </w:rPr>
              <w:t>;</w:t>
            </w:r>
            <w:r w:rsidR="00107990" w:rsidRPr="00BF0736">
              <w:rPr>
                <w:sz w:val="24"/>
                <w:szCs w:val="24"/>
              </w:rPr>
              <w:t xml:space="preserve"> </w:t>
            </w:r>
          </w:p>
          <w:p w:rsidR="00C402B3" w:rsidRDefault="00C402B3" w:rsidP="00C402B3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ФКУ </w:t>
            </w:r>
            <w:r w:rsidRPr="00BF0736">
              <w:rPr>
                <w:bCs/>
                <w:sz w:val="24"/>
                <w:szCs w:val="24"/>
                <w:lang w:val="ru-RU"/>
              </w:rPr>
              <w:t xml:space="preserve">УИИ УФСИН по </w:t>
            </w:r>
            <w:r w:rsidR="007D48FA" w:rsidRPr="00C402B3">
              <w:rPr>
                <w:sz w:val="24"/>
                <w:szCs w:val="24"/>
                <w:lang w:val="ru-RU"/>
              </w:rPr>
              <w:t xml:space="preserve">Новгородской области, </w:t>
            </w:r>
          </w:p>
          <w:p w:rsidR="008740F5" w:rsidRPr="00BF0736" w:rsidRDefault="007D48FA" w:rsidP="000F3B80">
            <w:pPr>
              <w:pStyle w:val="Iauiue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6632EE" w:rsidRPr="00BF0736">
              <w:rPr>
                <w:sz w:val="24"/>
                <w:szCs w:val="24"/>
                <w:shd w:val="clear" w:color="auto" w:fill="FFFFFF"/>
                <w:lang w:val="ru-RU"/>
              </w:rPr>
              <w:t xml:space="preserve"> общественные некоммерческие организации:</w:t>
            </w:r>
            <w:r w:rsidR="006632EE" w:rsidRPr="00BF0736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0F3B80">
              <w:rPr>
                <w:iCs/>
                <w:sz w:val="24"/>
                <w:szCs w:val="24"/>
                <w:lang w:val="ru-RU"/>
              </w:rPr>
              <w:t>«</w:t>
            </w:r>
            <w:r w:rsidR="006632EE" w:rsidRPr="00BF0736">
              <w:rPr>
                <w:iCs/>
                <w:sz w:val="24"/>
                <w:szCs w:val="24"/>
                <w:lang w:val="ru-RU"/>
              </w:rPr>
              <w:t>Долина</w:t>
            </w:r>
            <w:r w:rsidR="000F3B80">
              <w:rPr>
                <w:iCs/>
                <w:sz w:val="24"/>
                <w:szCs w:val="24"/>
                <w:lang w:val="ru-RU"/>
              </w:rPr>
              <w:t>», «НАН», НОООВВ</w:t>
            </w:r>
          </w:p>
        </w:tc>
      </w:tr>
      <w:tr w:rsidR="00F77328" w:rsidRPr="00BF0736" w:rsidTr="000F3B80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7328" w:rsidRPr="00BF0736" w:rsidRDefault="00F77328" w:rsidP="00103882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 xml:space="preserve">Ожидаемые конечные результаты реализации комплекса мер, в том числе в части изменения положения целевых групп 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0F5" w:rsidRPr="008740F5" w:rsidRDefault="008740F5" w:rsidP="00103882">
            <w:pPr>
              <w:snapToGrid w:val="0"/>
              <w:jc w:val="both"/>
              <w:rPr>
                <w:sz w:val="24"/>
                <w:szCs w:val="24"/>
              </w:rPr>
            </w:pPr>
            <w:r w:rsidRPr="008740F5">
              <w:rPr>
                <w:sz w:val="24"/>
                <w:szCs w:val="24"/>
              </w:rPr>
              <w:t>снижение численности несовершеннолетних, состоящих на учете в подразделениях по делам несовершеннолетних органов внутренних дел  с 5</w:t>
            </w:r>
            <w:r w:rsidR="000F3B80">
              <w:rPr>
                <w:sz w:val="24"/>
                <w:szCs w:val="24"/>
              </w:rPr>
              <w:t>17 в 2017 году</w:t>
            </w:r>
            <w:r w:rsidRPr="008740F5">
              <w:rPr>
                <w:sz w:val="24"/>
                <w:szCs w:val="24"/>
              </w:rPr>
              <w:t xml:space="preserve"> до 480 чел</w:t>
            </w:r>
            <w:r w:rsidR="000F3B80">
              <w:rPr>
                <w:sz w:val="24"/>
                <w:szCs w:val="24"/>
              </w:rPr>
              <w:t xml:space="preserve"> в 2019 году</w:t>
            </w:r>
            <w:r w:rsidRPr="008740F5">
              <w:rPr>
                <w:sz w:val="24"/>
                <w:szCs w:val="24"/>
              </w:rPr>
              <w:t>;</w:t>
            </w:r>
          </w:p>
          <w:p w:rsidR="008740F5" w:rsidRPr="008740F5" w:rsidRDefault="008740F5" w:rsidP="00103882">
            <w:pPr>
              <w:snapToGrid w:val="0"/>
              <w:jc w:val="both"/>
              <w:rPr>
                <w:sz w:val="24"/>
                <w:szCs w:val="24"/>
              </w:rPr>
            </w:pPr>
            <w:r w:rsidRPr="008740F5">
              <w:rPr>
                <w:sz w:val="24"/>
                <w:szCs w:val="24"/>
              </w:rPr>
              <w:t>снижение численности несовершеннолетних, состоящих на учете в комиссиях по делам несовершеннолетних и защите их прав (</w:t>
            </w:r>
            <w:proofErr w:type="spellStart"/>
            <w:r w:rsidRPr="008740F5">
              <w:rPr>
                <w:sz w:val="24"/>
                <w:szCs w:val="24"/>
              </w:rPr>
              <w:t>КДНиЗП</w:t>
            </w:r>
            <w:proofErr w:type="spellEnd"/>
            <w:r w:rsidRPr="008740F5">
              <w:rPr>
                <w:sz w:val="24"/>
                <w:szCs w:val="24"/>
              </w:rPr>
              <w:t>)  4</w:t>
            </w:r>
            <w:r w:rsidR="000F3B80">
              <w:rPr>
                <w:sz w:val="24"/>
                <w:szCs w:val="24"/>
              </w:rPr>
              <w:t xml:space="preserve">45 чел в 2017 году </w:t>
            </w:r>
            <w:r w:rsidRPr="008740F5">
              <w:rPr>
                <w:sz w:val="24"/>
                <w:szCs w:val="24"/>
              </w:rPr>
              <w:t>24 до 405 чел</w:t>
            </w:r>
            <w:r w:rsidR="000F3B80">
              <w:rPr>
                <w:sz w:val="24"/>
                <w:szCs w:val="24"/>
              </w:rPr>
              <w:t xml:space="preserve"> в 2019 году</w:t>
            </w:r>
            <w:r w:rsidRPr="008740F5">
              <w:rPr>
                <w:sz w:val="24"/>
                <w:szCs w:val="24"/>
              </w:rPr>
              <w:t>;</w:t>
            </w:r>
          </w:p>
          <w:p w:rsidR="00103882" w:rsidRPr="00BF0736" w:rsidRDefault="00103882" w:rsidP="00103882">
            <w:pPr>
              <w:snapToGrid w:val="0"/>
              <w:jc w:val="both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 xml:space="preserve">снижение удельного веса несовершеннолетних, совершивших преступления или принявших в них участие, в общей численности несовершеннолетних с </w:t>
            </w:r>
            <w:r w:rsidR="00530484">
              <w:rPr>
                <w:sz w:val="24"/>
                <w:szCs w:val="24"/>
              </w:rPr>
              <w:t>0,2</w:t>
            </w:r>
            <w:r w:rsidR="000F3B80">
              <w:rPr>
                <w:sz w:val="24"/>
                <w:szCs w:val="24"/>
              </w:rPr>
              <w:t>6</w:t>
            </w:r>
            <w:r w:rsidRPr="00BF0736">
              <w:rPr>
                <w:sz w:val="24"/>
                <w:szCs w:val="24"/>
              </w:rPr>
              <w:t xml:space="preserve"> % </w:t>
            </w:r>
            <w:r w:rsidR="000F3B80">
              <w:rPr>
                <w:sz w:val="24"/>
                <w:szCs w:val="24"/>
              </w:rPr>
              <w:t xml:space="preserve"> в 2017 году </w:t>
            </w:r>
            <w:r w:rsidRPr="00BF0736">
              <w:rPr>
                <w:sz w:val="24"/>
                <w:szCs w:val="24"/>
              </w:rPr>
              <w:t xml:space="preserve">до </w:t>
            </w:r>
            <w:r w:rsidR="008740F5">
              <w:rPr>
                <w:sz w:val="24"/>
                <w:szCs w:val="24"/>
              </w:rPr>
              <w:t>0,24</w:t>
            </w:r>
            <w:r w:rsidRPr="00BF0736">
              <w:rPr>
                <w:sz w:val="24"/>
                <w:szCs w:val="24"/>
              </w:rPr>
              <w:t xml:space="preserve"> %</w:t>
            </w:r>
            <w:r w:rsidR="000F3B80">
              <w:rPr>
                <w:sz w:val="24"/>
                <w:szCs w:val="24"/>
              </w:rPr>
              <w:t xml:space="preserve"> в 2019 году</w:t>
            </w:r>
            <w:r w:rsidRPr="00BF0736">
              <w:rPr>
                <w:sz w:val="24"/>
                <w:szCs w:val="24"/>
              </w:rPr>
              <w:t>;</w:t>
            </w:r>
          </w:p>
          <w:p w:rsidR="00103882" w:rsidRDefault="00103882" w:rsidP="00103882">
            <w:pPr>
              <w:snapToGrid w:val="0"/>
              <w:jc w:val="both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 xml:space="preserve">снижение удельного веса несовершеннолетних, совершивших преступление повторно, в общей численности несовершеннолетних, совершивших преступление с </w:t>
            </w:r>
            <w:r w:rsidR="000F3B80">
              <w:rPr>
                <w:sz w:val="24"/>
                <w:szCs w:val="24"/>
              </w:rPr>
              <w:t>19</w:t>
            </w:r>
            <w:r w:rsidRPr="00BF0736">
              <w:rPr>
                <w:sz w:val="24"/>
                <w:szCs w:val="24"/>
              </w:rPr>
              <w:t xml:space="preserve"> % </w:t>
            </w:r>
            <w:r w:rsidR="000F3B80">
              <w:rPr>
                <w:sz w:val="24"/>
                <w:szCs w:val="24"/>
              </w:rPr>
              <w:t xml:space="preserve">в 2017 году </w:t>
            </w:r>
            <w:r w:rsidRPr="00BF0736">
              <w:rPr>
                <w:sz w:val="24"/>
                <w:szCs w:val="24"/>
              </w:rPr>
              <w:t xml:space="preserve">до </w:t>
            </w:r>
            <w:r w:rsidR="008740F5">
              <w:rPr>
                <w:sz w:val="24"/>
                <w:szCs w:val="24"/>
              </w:rPr>
              <w:t>1</w:t>
            </w:r>
            <w:r w:rsidR="000F3B80">
              <w:rPr>
                <w:sz w:val="24"/>
                <w:szCs w:val="24"/>
              </w:rPr>
              <w:t xml:space="preserve">8,5 </w:t>
            </w:r>
            <w:r w:rsidRPr="00BF0736">
              <w:rPr>
                <w:sz w:val="24"/>
                <w:szCs w:val="24"/>
              </w:rPr>
              <w:t xml:space="preserve"> %</w:t>
            </w:r>
            <w:r w:rsidR="000F3B80">
              <w:rPr>
                <w:sz w:val="24"/>
                <w:szCs w:val="24"/>
              </w:rPr>
              <w:t xml:space="preserve"> в 2019 году</w:t>
            </w:r>
            <w:r w:rsidRPr="00BF0736">
              <w:rPr>
                <w:sz w:val="24"/>
                <w:szCs w:val="24"/>
              </w:rPr>
              <w:t>;</w:t>
            </w:r>
          </w:p>
          <w:p w:rsidR="008740F5" w:rsidRDefault="00765425" w:rsidP="00103882">
            <w:pPr>
              <w:snapToGrid w:val="0"/>
              <w:jc w:val="both"/>
              <w:rPr>
                <w:sz w:val="24"/>
                <w:szCs w:val="24"/>
              </w:rPr>
            </w:pPr>
            <w:r w:rsidRPr="00765425">
              <w:rPr>
                <w:sz w:val="24"/>
                <w:szCs w:val="24"/>
              </w:rPr>
              <w:t>численность несовершеннолетних, принявших участие в мероприятиях комплекса ме</w:t>
            </w:r>
            <w:r>
              <w:rPr>
                <w:sz w:val="24"/>
                <w:szCs w:val="24"/>
              </w:rPr>
              <w:t>р –400 чел.;</w:t>
            </w:r>
          </w:p>
          <w:p w:rsidR="00765425" w:rsidRPr="00765425" w:rsidRDefault="00765425" w:rsidP="00103882">
            <w:pPr>
              <w:snapToGrid w:val="0"/>
              <w:jc w:val="both"/>
              <w:rPr>
                <w:sz w:val="24"/>
                <w:szCs w:val="24"/>
              </w:rPr>
            </w:pPr>
            <w:r w:rsidRPr="00765425">
              <w:rPr>
                <w:sz w:val="24"/>
                <w:szCs w:val="24"/>
              </w:rPr>
              <w:t>число семей, охваченных мероприятиями комплекса мер</w:t>
            </w:r>
            <w:r w:rsidR="00685194">
              <w:rPr>
                <w:sz w:val="24"/>
                <w:szCs w:val="24"/>
              </w:rPr>
              <w:t xml:space="preserve"> -</w:t>
            </w:r>
            <w:r w:rsidRPr="00765425">
              <w:rPr>
                <w:sz w:val="24"/>
                <w:szCs w:val="24"/>
              </w:rPr>
              <w:t xml:space="preserve"> 300</w:t>
            </w:r>
            <w:r w:rsidR="00530484">
              <w:rPr>
                <w:sz w:val="24"/>
                <w:szCs w:val="24"/>
              </w:rPr>
              <w:t>;</w:t>
            </w:r>
          </w:p>
          <w:p w:rsidR="00765425" w:rsidRDefault="00765425" w:rsidP="00765425">
            <w:pPr>
              <w:pStyle w:val="Iauiue"/>
              <w:rPr>
                <w:sz w:val="24"/>
                <w:szCs w:val="24"/>
                <w:lang w:val="ru-RU"/>
              </w:rPr>
            </w:pPr>
            <w:r w:rsidRPr="00765425">
              <w:rPr>
                <w:sz w:val="24"/>
                <w:szCs w:val="24"/>
                <w:lang w:val="ru-RU"/>
              </w:rPr>
              <w:t>число специалистов, прошедших обучение в рамках комплекса мер</w:t>
            </w:r>
            <w:r w:rsidR="00685194">
              <w:rPr>
                <w:sz w:val="24"/>
                <w:szCs w:val="24"/>
                <w:lang w:val="ru-RU"/>
              </w:rPr>
              <w:t xml:space="preserve"> -</w:t>
            </w:r>
            <w:r w:rsidRPr="00765425">
              <w:rPr>
                <w:sz w:val="24"/>
                <w:szCs w:val="24"/>
                <w:lang w:val="ru-RU"/>
              </w:rPr>
              <w:t xml:space="preserve"> 90 чел.,</w:t>
            </w:r>
          </w:p>
          <w:p w:rsidR="00F77328" w:rsidRDefault="00765425" w:rsidP="00765425">
            <w:pPr>
              <w:pStyle w:val="Iauiue"/>
              <w:rPr>
                <w:sz w:val="24"/>
                <w:szCs w:val="24"/>
                <w:lang w:val="ru-RU"/>
              </w:rPr>
            </w:pPr>
            <w:r w:rsidRPr="00765425">
              <w:rPr>
                <w:sz w:val="24"/>
                <w:szCs w:val="24"/>
                <w:lang w:val="ru-RU"/>
              </w:rPr>
              <w:t>число социально ориентированных некоммерческих организаций, принимающих участие в реализации комплекса мер</w:t>
            </w:r>
            <w:r w:rsidR="00685194">
              <w:rPr>
                <w:sz w:val="24"/>
                <w:szCs w:val="24"/>
                <w:lang w:val="ru-RU"/>
              </w:rPr>
              <w:t>-</w:t>
            </w:r>
            <w:r w:rsidRPr="00765425">
              <w:rPr>
                <w:sz w:val="24"/>
                <w:szCs w:val="24"/>
                <w:lang w:val="ru-RU"/>
              </w:rPr>
              <w:t>4;</w:t>
            </w:r>
          </w:p>
          <w:p w:rsidR="00765425" w:rsidRDefault="00765425" w:rsidP="00765425">
            <w:pPr>
              <w:pStyle w:val="Iauiue"/>
              <w:rPr>
                <w:sz w:val="24"/>
                <w:szCs w:val="24"/>
                <w:lang w:val="ru-RU"/>
              </w:rPr>
            </w:pPr>
            <w:r w:rsidRPr="00765425">
              <w:rPr>
                <w:sz w:val="24"/>
                <w:szCs w:val="24"/>
                <w:lang w:val="ru-RU"/>
              </w:rPr>
              <w:t>Численность добровольцев, прошедших специальную подготовку и принимающих участие в реализации комплекса мер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85194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20 чел.</w:t>
            </w:r>
          </w:p>
          <w:p w:rsidR="00685194" w:rsidRPr="00765425" w:rsidRDefault="00685194" w:rsidP="00685194">
            <w:pPr>
              <w:pStyle w:val="Iauiue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0F3B80" w:rsidRPr="00BF0736" w:rsidTr="000F3B80">
        <w:trPr>
          <w:trHeight w:val="230"/>
        </w:trPr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B80" w:rsidRPr="00BF0736" w:rsidRDefault="000F3B80" w:rsidP="00175529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B80" w:rsidRDefault="000F3B80" w:rsidP="00175529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B80" w:rsidRDefault="000F3B80" w:rsidP="00685194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B80" w:rsidRDefault="000F3B80" w:rsidP="00685194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4749" w:rsidRDefault="00214749" w:rsidP="00685194">
            <w:pPr>
              <w:pStyle w:val="Iauiue"/>
              <w:rPr>
                <w:sz w:val="24"/>
                <w:szCs w:val="24"/>
                <w:lang w:val="ru-RU"/>
              </w:rPr>
            </w:pPr>
          </w:p>
          <w:p w:rsidR="000F3B80" w:rsidRDefault="000F3B80" w:rsidP="00685194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(тыс. руб.)</w:t>
            </w:r>
          </w:p>
        </w:tc>
      </w:tr>
      <w:tr w:rsidR="00EA3244" w:rsidRPr="00BF0736" w:rsidTr="000F3B80">
        <w:trPr>
          <w:trHeight w:val="230"/>
        </w:trPr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244" w:rsidRPr="00BF0736" w:rsidRDefault="00EA3244" w:rsidP="00175529">
            <w:pPr>
              <w:pStyle w:val="Iauiue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lastRenderedPageBreak/>
              <w:t>Объем и источники финансирования комплекса мер</w:t>
            </w:r>
          </w:p>
          <w:p w:rsidR="00EA3244" w:rsidRPr="00BF0736" w:rsidRDefault="00EA3244" w:rsidP="00175529">
            <w:pPr>
              <w:pStyle w:val="Iauiue"/>
              <w:rPr>
                <w:i/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 xml:space="preserve"> </w:t>
            </w:r>
            <w:r w:rsidRPr="00BF0736">
              <w:rPr>
                <w:i/>
                <w:sz w:val="24"/>
                <w:szCs w:val="24"/>
                <w:lang w:val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44" w:rsidRPr="00BF0736" w:rsidRDefault="00EA3244" w:rsidP="00175529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Источник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44" w:rsidRPr="00BF0736" w:rsidRDefault="00EA3244" w:rsidP="00685194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2018 </w:t>
            </w:r>
            <w:r w:rsidR="0068519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44" w:rsidRPr="00BF0736" w:rsidRDefault="00EA3244" w:rsidP="00685194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2019 </w:t>
            </w:r>
            <w:r w:rsidR="0068519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44" w:rsidRPr="00BF0736" w:rsidRDefault="00EA3244" w:rsidP="00685194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всего </w:t>
            </w:r>
          </w:p>
        </w:tc>
      </w:tr>
      <w:tr w:rsidR="00EA3244" w:rsidRPr="00BF0736" w:rsidTr="000F3B80">
        <w:trPr>
          <w:trHeight w:val="230"/>
        </w:trPr>
        <w:tc>
          <w:tcPr>
            <w:tcW w:w="4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244" w:rsidRPr="00BF0736" w:rsidRDefault="00EA3244" w:rsidP="00175529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44" w:rsidRDefault="00EA3244" w:rsidP="00175529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собственные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44" w:rsidRPr="008504C9" w:rsidRDefault="00EA3244" w:rsidP="008504C9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8504C9">
              <w:rPr>
                <w:sz w:val="24"/>
                <w:szCs w:val="24"/>
                <w:lang w:val="ru-RU"/>
              </w:rPr>
              <w:t>45 709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44" w:rsidRPr="008504C9" w:rsidRDefault="00EA3244" w:rsidP="008504C9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8504C9">
              <w:rPr>
                <w:sz w:val="24"/>
                <w:szCs w:val="24"/>
                <w:lang w:val="ru-RU"/>
              </w:rPr>
              <w:t>45 709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44" w:rsidRPr="008504C9" w:rsidRDefault="00EA3244" w:rsidP="00AD2B4E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504C9">
              <w:rPr>
                <w:sz w:val="24"/>
                <w:szCs w:val="24"/>
              </w:rPr>
              <w:t>91 418</w:t>
            </w:r>
          </w:p>
        </w:tc>
      </w:tr>
      <w:tr w:rsidR="008504C9" w:rsidRPr="00BF0736" w:rsidTr="000F3B80">
        <w:trPr>
          <w:trHeight w:val="230"/>
        </w:trPr>
        <w:tc>
          <w:tcPr>
            <w:tcW w:w="4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4C9" w:rsidRPr="00BF0736" w:rsidRDefault="008504C9" w:rsidP="008504C9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C9" w:rsidRDefault="008504C9" w:rsidP="008504C9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Фонда по согласованию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C9" w:rsidRPr="008504C9" w:rsidRDefault="008504C9" w:rsidP="008504C9">
            <w:pPr>
              <w:rPr>
                <w:sz w:val="24"/>
                <w:szCs w:val="24"/>
              </w:rPr>
            </w:pPr>
            <w:r w:rsidRPr="008504C9">
              <w:rPr>
                <w:sz w:val="24"/>
                <w:szCs w:val="24"/>
              </w:rPr>
              <w:t>9999,8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C9" w:rsidRPr="008504C9" w:rsidRDefault="008504C9" w:rsidP="008504C9">
            <w:pPr>
              <w:rPr>
                <w:sz w:val="24"/>
                <w:szCs w:val="24"/>
              </w:rPr>
            </w:pPr>
            <w:r w:rsidRPr="008504C9">
              <w:rPr>
                <w:sz w:val="24"/>
                <w:szCs w:val="24"/>
              </w:rPr>
              <w:t>9999,4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9" w:rsidRPr="008504C9" w:rsidRDefault="008504C9" w:rsidP="00D714CD">
            <w:pPr>
              <w:jc w:val="center"/>
              <w:rPr>
                <w:color w:val="000000"/>
                <w:sz w:val="24"/>
                <w:szCs w:val="24"/>
              </w:rPr>
            </w:pPr>
            <w:r w:rsidRPr="008504C9">
              <w:rPr>
                <w:color w:val="000000"/>
                <w:sz w:val="24"/>
                <w:szCs w:val="24"/>
              </w:rPr>
              <w:t>19 997,</w:t>
            </w:r>
            <w:r w:rsidR="00D714CD">
              <w:rPr>
                <w:color w:val="000000"/>
                <w:sz w:val="24"/>
                <w:szCs w:val="24"/>
              </w:rPr>
              <w:t>8</w:t>
            </w:r>
          </w:p>
        </w:tc>
      </w:tr>
      <w:tr w:rsidR="008504C9" w:rsidRPr="00BF0736" w:rsidTr="000F3B80">
        <w:trPr>
          <w:trHeight w:val="230"/>
        </w:trPr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C9" w:rsidRPr="00BF0736" w:rsidRDefault="008504C9" w:rsidP="008504C9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C9" w:rsidRDefault="008504C9" w:rsidP="008504C9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C9" w:rsidRPr="008504C9" w:rsidRDefault="008504C9" w:rsidP="008504C9">
            <w:pPr>
              <w:rPr>
                <w:sz w:val="24"/>
                <w:szCs w:val="24"/>
              </w:rPr>
            </w:pPr>
            <w:r w:rsidRPr="008504C9">
              <w:rPr>
                <w:sz w:val="24"/>
                <w:szCs w:val="24"/>
              </w:rPr>
              <w:t>55708,8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C9" w:rsidRPr="008504C9" w:rsidRDefault="008504C9" w:rsidP="008504C9">
            <w:pPr>
              <w:rPr>
                <w:sz w:val="24"/>
                <w:szCs w:val="24"/>
              </w:rPr>
            </w:pPr>
            <w:r w:rsidRPr="008504C9">
              <w:rPr>
                <w:sz w:val="24"/>
                <w:szCs w:val="24"/>
              </w:rPr>
              <w:t>55708,4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9" w:rsidRPr="008504C9" w:rsidRDefault="008504C9" w:rsidP="008504C9">
            <w:pPr>
              <w:pStyle w:val="Iauiue"/>
              <w:tabs>
                <w:tab w:val="left" w:pos="142"/>
              </w:tabs>
              <w:jc w:val="center"/>
              <w:rPr>
                <w:sz w:val="24"/>
                <w:szCs w:val="24"/>
                <w:lang w:val="ru-RU"/>
              </w:rPr>
            </w:pPr>
            <w:r w:rsidRPr="008504C9">
              <w:rPr>
                <w:sz w:val="24"/>
                <w:szCs w:val="24"/>
                <w:lang w:val="ru-RU"/>
              </w:rPr>
              <w:t>111417,2</w:t>
            </w:r>
          </w:p>
        </w:tc>
      </w:tr>
    </w:tbl>
    <w:p w:rsidR="00F77328" w:rsidRPr="00BF0736" w:rsidRDefault="00F77328" w:rsidP="00F77328">
      <w:pPr>
        <w:pStyle w:val="Iauiue"/>
        <w:ind w:left="1080"/>
        <w:rPr>
          <w:sz w:val="24"/>
          <w:szCs w:val="24"/>
          <w:lang w:val="ru-RU"/>
        </w:rPr>
      </w:pPr>
    </w:p>
    <w:p w:rsidR="00F77328" w:rsidRPr="00BF0736" w:rsidRDefault="009F2665" w:rsidP="00685194">
      <w:pPr>
        <w:spacing w:after="200" w:line="276" w:lineRule="auto"/>
        <w:jc w:val="center"/>
        <w:rPr>
          <w:b/>
          <w:sz w:val="24"/>
          <w:szCs w:val="24"/>
        </w:rPr>
      </w:pPr>
      <w:r w:rsidRPr="00BF0736">
        <w:rPr>
          <w:sz w:val="24"/>
          <w:szCs w:val="24"/>
        </w:rPr>
        <w:br w:type="page"/>
      </w:r>
      <w:r w:rsidR="00F77328" w:rsidRPr="00BF0736">
        <w:rPr>
          <w:b/>
          <w:sz w:val="24"/>
          <w:szCs w:val="24"/>
        </w:rPr>
        <w:lastRenderedPageBreak/>
        <w:t xml:space="preserve">Описание ситуации по </w:t>
      </w:r>
      <w:r w:rsidR="00214749">
        <w:rPr>
          <w:b/>
          <w:sz w:val="24"/>
          <w:szCs w:val="24"/>
        </w:rPr>
        <w:t>теме комплекса мер</w:t>
      </w:r>
      <w:r w:rsidR="00F77328" w:rsidRPr="00BF0736">
        <w:rPr>
          <w:b/>
          <w:sz w:val="24"/>
          <w:szCs w:val="24"/>
        </w:rPr>
        <w:t>; оценка действующей системы профилактики преступности и правонарушений несовершеннолетних, в том числе повторных; описание проблем, требующих решения в рамках комплекса мер</w:t>
      </w:r>
    </w:p>
    <w:p w:rsidR="00F1403E" w:rsidRPr="00BF0736" w:rsidRDefault="00F1403E" w:rsidP="00530484">
      <w:pPr>
        <w:tabs>
          <w:tab w:val="left" w:pos="-1134"/>
        </w:tabs>
        <w:ind w:firstLine="567"/>
        <w:jc w:val="both"/>
        <w:rPr>
          <w:sz w:val="28"/>
          <w:szCs w:val="28"/>
        </w:rPr>
      </w:pPr>
      <w:r w:rsidRPr="00BF0736">
        <w:rPr>
          <w:sz w:val="24"/>
          <w:szCs w:val="24"/>
        </w:rPr>
        <w:t>В целях профилактики преступлений несовершеннолетних  в Новгородской области реализ</w:t>
      </w:r>
      <w:r w:rsidR="00685194">
        <w:rPr>
          <w:sz w:val="24"/>
          <w:szCs w:val="24"/>
        </w:rPr>
        <w:t>овывалась</w:t>
      </w:r>
      <w:r w:rsidRPr="00BF0736">
        <w:rPr>
          <w:sz w:val="24"/>
          <w:szCs w:val="24"/>
        </w:rPr>
        <w:t xml:space="preserve"> подпрограмма «Не оступись» на 2015-2017 годы»</w:t>
      </w:r>
      <w:r w:rsidRPr="00BF0736">
        <w:t xml:space="preserve"> </w:t>
      </w:r>
      <w:r w:rsidRPr="00BF0736">
        <w:rPr>
          <w:sz w:val="24"/>
          <w:szCs w:val="24"/>
        </w:rPr>
        <w:t>государственной программы Новгородской области «Социальная поддержка граждан в Новгородской области на 2014 - 2020 годы», утвержденн</w:t>
      </w:r>
      <w:r w:rsidR="00214749">
        <w:rPr>
          <w:sz w:val="24"/>
          <w:szCs w:val="24"/>
        </w:rPr>
        <w:t>ой</w:t>
      </w:r>
      <w:r w:rsidRPr="00BF0736">
        <w:rPr>
          <w:sz w:val="24"/>
          <w:szCs w:val="24"/>
        </w:rPr>
        <w:t xml:space="preserve"> постановлением Правительства Новгородской области от 28.10.2013 № 319 (далее подпрограмма «Не оступись»). Подпрограмма «Не оступись» носит межведомственный характер.  В  реализации мероприятий принима</w:t>
      </w:r>
      <w:r w:rsidR="00685194">
        <w:rPr>
          <w:sz w:val="24"/>
          <w:szCs w:val="24"/>
        </w:rPr>
        <w:t>ли</w:t>
      </w:r>
      <w:r w:rsidRPr="00BF0736">
        <w:rPr>
          <w:sz w:val="24"/>
          <w:szCs w:val="24"/>
        </w:rPr>
        <w:t xml:space="preserve"> участие </w:t>
      </w:r>
      <w:r w:rsidR="00685194">
        <w:rPr>
          <w:sz w:val="24"/>
          <w:szCs w:val="24"/>
        </w:rPr>
        <w:t xml:space="preserve">организации социального обслуживания, </w:t>
      </w:r>
      <w:r w:rsidRPr="00BF0736">
        <w:rPr>
          <w:sz w:val="24"/>
          <w:szCs w:val="24"/>
        </w:rPr>
        <w:t xml:space="preserve">образовательные организации, органы внутренних дел, областная комиссия по делам несовершеннолетних и защите их прав и ряд общественных организаций. </w:t>
      </w:r>
    </w:p>
    <w:p w:rsidR="00F1403E" w:rsidRPr="00BF0736" w:rsidRDefault="00F1403E" w:rsidP="00F1403E">
      <w:pPr>
        <w:pStyle w:val="a8"/>
        <w:spacing w:before="0" w:beforeAutospacing="0" w:after="0" w:afterAutospacing="0"/>
        <w:ind w:firstLine="567"/>
        <w:jc w:val="both"/>
        <w:rPr>
          <w:bCs/>
        </w:rPr>
      </w:pPr>
      <w:r w:rsidRPr="00BF0736">
        <w:t xml:space="preserve">В рамках подпрограммы «Не оступись» на базе  учреждений социального обслуживания созданы клубы для подростков, находящихся в конфликте с законом,  организована деятельность кабинетов психологической помощи, осуществляется досудебное и судебном сопровождение несовершеннолетних, оборудованы швейная, столярная, гончарная и </w:t>
      </w:r>
      <w:proofErr w:type="spellStart"/>
      <w:r w:rsidRPr="00BF0736">
        <w:t>пирографическая</w:t>
      </w:r>
      <w:proofErr w:type="spellEnd"/>
      <w:r w:rsidRPr="00BF0736">
        <w:t xml:space="preserve"> мастерские, в центре «Подросток» открыт кабинет парикмахерского искусства, оказывается </w:t>
      </w:r>
      <w:r w:rsidRPr="00BF0736">
        <w:rPr>
          <w:bCs/>
        </w:rPr>
        <w:t>психологическая помощь несовершеннолетним, состоящим на учете в УИИ УФСИН по НО.</w:t>
      </w:r>
    </w:p>
    <w:p w:rsidR="00F1403E" w:rsidRPr="00BF0736" w:rsidRDefault="00F1403E" w:rsidP="00F1403E">
      <w:pPr>
        <w:numPr>
          <w:ilvl w:val="0"/>
          <w:numId w:val="3"/>
        </w:numPr>
        <w:suppressAutoHyphens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BF0736">
        <w:rPr>
          <w:sz w:val="24"/>
          <w:szCs w:val="24"/>
        </w:rPr>
        <w:t>В ходе реализации мероприятий подпрограммы «Не оступись» внедрена  инновационная информационная система многоуровневого программного комплекса «Находка-КДН» в районных и областной комиссиях по делам несовершеннолетних и защите их прав.</w:t>
      </w:r>
      <w:proofErr w:type="gramEnd"/>
      <w:r w:rsidRPr="00BF0736">
        <w:rPr>
          <w:sz w:val="24"/>
          <w:szCs w:val="24"/>
        </w:rPr>
        <w:t xml:space="preserve">  Комиссии формируют базы данных учета:</w:t>
      </w:r>
    </w:p>
    <w:p w:rsidR="00F1403E" w:rsidRPr="00BF0736" w:rsidRDefault="00F1403E" w:rsidP="00F1403E">
      <w:pPr>
        <w:ind w:firstLine="567"/>
        <w:contextualSpacing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- несовершеннолетних правонарушителей, с которыми проводится индивидуальная профилактическая работа, </w:t>
      </w:r>
    </w:p>
    <w:p w:rsidR="00F1403E" w:rsidRPr="00BF0736" w:rsidRDefault="00F1403E" w:rsidP="00F1403E">
      <w:pPr>
        <w:ind w:firstLine="567"/>
        <w:contextualSpacing/>
        <w:jc w:val="both"/>
        <w:rPr>
          <w:sz w:val="24"/>
          <w:szCs w:val="24"/>
        </w:rPr>
      </w:pPr>
      <w:r w:rsidRPr="00BF0736">
        <w:rPr>
          <w:sz w:val="24"/>
          <w:szCs w:val="24"/>
        </w:rPr>
        <w:t>- детей и семей, находящихся в социально опасном положении.</w:t>
      </w:r>
    </w:p>
    <w:p w:rsidR="00F1403E" w:rsidRPr="00BF0736" w:rsidRDefault="00F1403E" w:rsidP="00F1403E">
      <w:pPr>
        <w:ind w:firstLine="567"/>
        <w:contextualSpacing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Сотрудниками УМВД по Новгородской области проводятся тематические профилактические мероприятия «Школа полиции» в образовательных организациях, организациях отдыха и оздоровления детей. </w:t>
      </w:r>
    </w:p>
    <w:p w:rsidR="00F1403E" w:rsidRPr="00BF0736" w:rsidRDefault="00F1403E" w:rsidP="00F1403E">
      <w:pPr>
        <w:numPr>
          <w:ilvl w:val="0"/>
          <w:numId w:val="3"/>
        </w:numPr>
        <w:suppressAutoHyphens/>
        <w:ind w:left="0" w:firstLine="567"/>
        <w:contextualSpacing/>
        <w:jc w:val="both"/>
        <w:rPr>
          <w:i/>
          <w:sz w:val="24"/>
          <w:szCs w:val="24"/>
        </w:rPr>
      </w:pPr>
      <w:r w:rsidRPr="00BF0736">
        <w:rPr>
          <w:bCs/>
          <w:sz w:val="28"/>
          <w:szCs w:val="28"/>
        </w:rPr>
        <w:tab/>
      </w:r>
      <w:r w:rsidRPr="00BF0736">
        <w:rPr>
          <w:bCs/>
          <w:sz w:val="24"/>
          <w:szCs w:val="24"/>
        </w:rPr>
        <w:t xml:space="preserve">Организовано обучение специалистов образовательных организаций и учреждений социального обслуживания методам и техникам групповой работы психолога с трудными подростками, использованию восстановительных технологий в профилактике правонарушений среди несовершеннолетних. </w:t>
      </w:r>
    </w:p>
    <w:p w:rsidR="00530484" w:rsidRPr="00BF0736" w:rsidRDefault="00F1403E" w:rsidP="00530484">
      <w:pPr>
        <w:ind w:firstLine="709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В организациях образования профилактическая, коррекционная и реабилитационная работа с подростками, находящимися в конфликте с законом,  является одной из основных направлений деятельности специалистов ППМС-центров, так как данная категория подростков особо нуждается в специализированной квалифицированной психолого-педагогической помощи.</w:t>
      </w:r>
      <w:r w:rsidR="00530484" w:rsidRPr="00530484">
        <w:rPr>
          <w:sz w:val="24"/>
          <w:szCs w:val="24"/>
        </w:rPr>
        <w:t xml:space="preserve"> </w:t>
      </w:r>
      <w:r w:rsidR="00530484" w:rsidRPr="00BF0736">
        <w:rPr>
          <w:sz w:val="24"/>
          <w:szCs w:val="24"/>
        </w:rPr>
        <w:t>Специалисты ППМС-центров активно участвуют в разработке и реализации комплексных планов сопровождения несовершеннолетних по следующим направлениям:</w:t>
      </w:r>
    </w:p>
    <w:p w:rsidR="00530484" w:rsidRPr="00BF0736" w:rsidRDefault="00530484" w:rsidP="00530484">
      <w:pPr>
        <w:ind w:firstLine="709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- проведение комплексной психолого-педагогической диагностики возможных причин совершения правонарушений, особенностей личности подростков;</w:t>
      </w:r>
    </w:p>
    <w:p w:rsidR="00530484" w:rsidRPr="00BF0736" w:rsidRDefault="00530484" w:rsidP="00530484">
      <w:pPr>
        <w:ind w:firstLine="709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- разработка рекомендаций родителям (законным представителям) и представителям учреждений системы профилактики по взаимодействию с правонарушителем;</w:t>
      </w:r>
    </w:p>
    <w:p w:rsidR="00530484" w:rsidRPr="00BF0736" w:rsidRDefault="00530484" w:rsidP="00530484">
      <w:pPr>
        <w:ind w:firstLine="709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- проведение индивидуальной и групповой </w:t>
      </w:r>
      <w:proofErr w:type="spellStart"/>
      <w:r w:rsidRPr="00BF0736">
        <w:rPr>
          <w:sz w:val="24"/>
          <w:szCs w:val="24"/>
        </w:rPr>
        <w:t>психокоррекционной</w:t>
      </w:r>
      <w:proofErr w:type="spellEnd"/>
      <w:r w:rsidRPr="00BF0736">
        <w:rPr>
          <w:sz w:val="24"/>
          <w:szCs w:val="24"/>
        </w:rPr>
        <w:t xml:space="preserve"> работы;</w:t>
      </w:r>
    </w:p>
    <w:p w:rsidR="00530484" w:rsidRPr="00BF0736" w:rsidRDefault="00530484" w:rsidP="00530484">
      <w:pPr>
        <w:ind w:firstLine="709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- консультирование несовершеннолетних, их родителей (законных представителей) и представителей учреждений системы профилактики </w:t>
      </w:r>
      <w:r>
        <w:rPr>
          <w:sz w:val="24"/>
          <w:szCs w:val="24"/>
        </w:rPr>
        <w:t>безнадзо</w:t>
      </w:r>
      <w:r w:rsidR="009F57D5">
        <w:rPr>
          <w:sz w:val="24"/>
          <w:szCs w:val="24"/>
        </w:rPr>
        <w:t>р</w:t>
      </w:r>
      <w:r>
        <w:rPr>
          <w:sz w:val="24"/>
          <w:szCs w:val="24"/>
        </w:rPr>
        <w:t xml:space="preserve">ности и правонарушений </w:t>
      </w:r>
      <w:r w:rsidRPr="00BF0736">
        <w:rPr>
          <w:sz w:val="24"/>
          <w:szCs w:val="24"/>
        </w:rPr>
        <w:t>по вопросам взаимодействия с подростками;</w:t>
      </w:r>
    </w:p>
    <w:p w:rsidR="00530484" w:rsidRPr="00BF0736" w:rsidRDefault="00530484" w:rsidP="00530484">
      <w:pPr>
        <w:ind w:firstLine="709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- участие в следственных мероприятиях и заседаниях суда с целью защиты прав и интересов несовершеннолетних;</w:t>
      </w:r>
    </w:p>
    <w:p w:rsidR="00F1403E" w:rsidRPr="00BF0736" w:rsidRDefault="00530484" w:rsidP="00530484">
      <w:pPr>
        <w:ind w:firstLine="709"/>
        <w:jc w:val="both"/>
        <w:rPr>
          <w:sz w:val="24"/>
          <w:szCs w:val="24"/>
        </w:rPr>
      </w:pPr>
      <w:r w:rsidRPr="00BF0736">
        <w:rPr>
          <w:sz w:val="24"/>
          <w:szCs w:val="24"/>
        </w:rPr>
        <w:lastRenderedPageBreak/>
        <w:t>- проведение мероприятий первичной профилактики правонарушений</w:t>
      </w:r>
    </w:p>
    <w:p w:rsidR="00530484" w:rsidRPr="00BF0736" w:rsidRDefault="00F1403E" w:rsidP="00530484">
      <w:pPr>
        <w:ind w:firstLine="709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В рамках деятельности комиссий по делам несовершеннолетних организовано межведомственное взаимодействие по комплексному сопровождению несовершеннолетних, находящихся в конфликте с законом.</w:t>
      </w:r>
    </w:p>
    <w:p w:rsidR="00F1403E" w:rsidRPr="00BF0736" w:rsidRDefault="00F1403E" w:rsidP="00F1403E">
      <w:pPr>
        <w:ind w:firstLine="709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На социальном сопровождении находилось: в 2015 году -  396 подростков,  2016 год – 363 подростка, в 2017 год</w:t>
      </w:r>
      <w:r w:rsidR="00685194">
        <w:rPr>
          <w:sz w:val="24"/>
          <w:szCs w:val="24"/>
        </w:rPr>
        <w:t>у</w:t>
      </w:r>
      <w:r w:rsidRPr="00BF0736">
        <w:rPr>
          <w:sz w:val="24"/>
          <w:szCs w:val="24"/>
        </w:rPr>
        <w:t xml:space="preserve"> – </w:t>
      </w:r>
      <w:r w:rsidR="00FD3683">
        <w:rPr>
          <w:sz w:val="24"/>
          <w:szCs w:val="24"/>
        </w:rPr>
        <w:t>377</w:t>
      </w:r>
      <w:r w:rsidRPr="00BF0736">
        <w:rPr>
          <w:sz w:val="24"/>
          <w:szCs w:val="24"/>
        </w:rPr>
        <w:t xml:space="preserve"> подростков. </w:t>
      </w:r>
    </w:p>
    <w:p w:rsidR="00F1403E" w:rsidRPr="00BF0736" w:rsidRDefault="00F1403E" w:rsidP="00F1403E">
      <w:pPr>
        <w:ind w:firstLine="709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Как правило, специалисты проводят индивидуальные консультации с несовершеннолетними. Однако несомненный эффект можно ожидать от групповой </w:t>
      </w:r>
      <w:proofErr w:type="spellStart"/>
      <w:r w:rsidRPr="00BF0736">
        <w:rPr>
          <w:sz w:val="24"/>
          <w:szCs w:val="24"/>
        </w:rPr>
        <w:t>тренинговой</w:t>
      </w:r>
      <w:proofErr w:type="spellEnd"/>
      <w:r w:rsidRPr="00BF0736">
        <w:rPr>
          <w:sz w:val="24"/>
          <w:szCs w:val="24"/>
        </w:rPr>
        <w:t xml:space="preserve"> работы как с подростками, так и с их родителями (</w:t>
      </w:r>
      <w:proofErr w:type="spellStart"/>
      <w:r w:rsidRPr="00BF0736">
        <w:rPr>
          <w:sz w:val="24"/>
          <w:szCs w:val="24"/>
        </w:rPr>
        <w:t>тренинговые</w:t>
      </w:r>
      <w:proofErr w:type="spellEnd"/>
      <w:r w:rsidRPr="00BF0736">
        <w:rPr>
          <w:sz w:val="24"/>
          <w:szCs w:val="24"/>
        </w:rPr>
        <w:t xml:space="preserve"> группы для подростков «Мой мир» и родительская группа «Позитивное </w:t>
      </w:r>
      <w:proofErr w:type="spellStart"/>
      <w:r w:rsidRPr="00BF0736">
        <w:rPr>
          <w:sz w:val="24"/>
          <w:szCs w:val="24"/>
        </w:rPr>
        <w:t>родительство</w:t>
      </w:r>
      <w:proofErr w:type="spellEnd"/>
      <w:r w:rsidRPr="00BF0736">
        <w:rPr>
          <w:sz w:val="24"/>
          <w:szCs w:val="24"/>
        </w:rPr>
        <w:t>»).</w:t>
      </w:r>
    </w:p>
    <w:p w:rsidR="00F1403E" w:rsidRPr="00BF0736" w:rsidRDefault="00F1403E" w:rsidP="00F1403E">
      <w:pPr>
        <w:ind w:firstLine="709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Занятия по профилактике эмоционального неблагополучия были организованы для 6 938 обучающихся области, по профилактике употребления ПАВ – 6 907 человек, по профилактике асоциального поведения – 5 760 человек. Для несовершеннолетних, находящихся в конфликте с законом, занятия, разработанные с использованием арт-терапевтических методик, позволят</w:t>
      </w:r>
      <w:r w:rsidRPr="00BF0736">
        <w:rPr>
          <w:i/>
        </w:rPr>
        <w:t xml:space="preserve"> </w:t>
      </w:r>
      <w:r w:rsidRPr="00BF0736">
        <w:rPr>
          <w:sz w:val="24"/>
          <w:szCs w:val="24"/>
        </w:rPr>
        <w:t xml:space="preserve">моделировать условия, средства и способы реабилитации и коррекции </w:t>
      </w:r>
      <w:proofErr w:type="spellStart"/>
      <w:r w:rsidRPr="00BF0736">
        <w:rPr>
          <w:sz w:val="24"/>
          <w:szCs w:val="24"/>
        </w:rPr>
        <w:t>девиантного</w:t>
      </w:r>
      <w:proofErr w:type="spellEnd"/>
      <w:r w:rsidRPr="00BF0736">
        <w:rPr>
          <w:sz w:val="24"/>
          <w:szCs w:val="24"/>
        </w:rPr>
        <w:t xml:space="preserve"> поведения несовершеннолетних для достижения естественной поведенческой реакции ребенка. </w:t>
      </w:r>
    </w:p>
    <w:p w:rsidR="00F1403E" w:rsidRPr="00BF0736" w:rsidRDefault="00F1403E" w:rsidP="00F1403E">
      <w:pPr>
        <w:pStyle w:val="a8"/>
        <w:spacing w:before="0" w:beforeAutospacing="0" w:after="0" w:afterAutospacing="0"/>
        <w:ind w:firstLine="567"/>
        <w:jc w:val="both"/>
      </w:pPr>
      <w:proofErr w:type="spellStart"/>
      <w:r w:rsidRPr="00BF0736">
        <w:t>Профориентационная</w:t>
      </w:r>
      <w:proofErr w:type="spellEnd"/>
      <w:r w:rsidRPr="00BF0736">
        <w:t xml:space="preserve"> работа является одной из составляющей  работы специалистов ПМС-центров. Базовой основой служат мониторинги «Определение готовности обучающихся 9-х, 11-х классов к выбору образовательной и профессиональной траектории». На основании мониторинга специалисты выстраивают  </w:t>
      </w:r>
      <w:proofErr w:type="spellStart"/>
      <w:r w:rsidRPr="00BF0736">
        <w:t>профориентационную</w:t>
      </w:r>
      <w:proofErr w:type="spellEnd"/>
      <w:r w:rsidRPr="00BF0736">
        <w:t xml:space="preserve"> работу. Так, в 2016 году консультация была оказана 490 обучающимся. Однако, подросткам, находящимся в конфликте с законом, требуется более индивидуализированная программа работы.</w:t>
      </w:r>
    </w:p>
    <w:p w:rsidR="00F1403E" w:rsidRPr="00BF0736" w:rsidRDefault="00F1403E" w:rsidP="00F1403E">
      <w:pPr>
        <w:pStyle w:val="a8"/>
        <w:spacing w:before="0" w:beforeAutospacing="0" w:after="0" w:afterAutospacing="0"/>
        <w:ind w:firstLine="567"/>
        <w:jc w:val="both"/>
      </w:pPr>
      <w:r w:rsidRPr="00BF0736">
        <w:t>В результате целенаправленной работы специалистов всех заинтересованных ведомств и организаций:</w:t>
      </w:r>
    </w:p>
    <w:p w:rsidR="00F1403E" w:rsidRPr="00BF0736" w:rsidRDefault="00F1403E" w:rsidP="00F1403E">
      <w:pPr>
        <w:pStyle w:val="a8"/>
        <w:spacing w:before="0" w:beforeAutospacing="0" w:after="0" w:afterAutospacing="0"/>
        <w:ind w:firstLine="567"/>
        <w:jc w:val="both"/>
      </w:pPr>
      <w:r w:rsidRPr="00BF0736">
        <w:t>на 20% уменьшилось несовершеннолетних, состоящих на учете в комиссиях по делам несовершеннолетних и защите их прав (</w:t>
      </w:r>
      <w:proofErr w:type="spellStart"/>
      <w:r w:rsidRPr="00BF0736">
        <w:t>КДНиЗП</w:t>
      </w:r>
      <w:proofErr w:type="spellEnd"/>
      <w:r w:rsidRPr="00BF0736">
        <w:t>)</w:t>
      </w:r>
    </w:p>
    <w:p w:rsidR="00F1403E" w:rsidRPr="00BF0736" w:rsidRDefault="00F1403E" w:rsidP="00F1403E">
      <w:pPr>
        <w:pStyle w:val="a8"/>
        <w:spacing w:before="0" w:beforeAutospacing="0" w:after="0" w:afterAutospacing="0"/>
        <w:ind w:firstLine="567"/>
        <w:jc w:val="both"/>
      </w:pPr>
      <w:r w:rsidRPr="00BF0736">
        <w:t>не увеличилось  число  несовершеннолетних, состоящих на учете в подразделениях по делам несовершеннолетних органов внутренних дел;</w:t>
      </w:r>
    </w:p>
    <w:p w:rsidR="00F1403E" w:rsidRPr="00BF0736" w:rsidRDefault="00F1403E" w:rsidP="00F1403E">
      <w:pPr>
        <w:pStyle w:val="a8"/>
        <w:spacing w:before="0" w:beforeAutospacing="0" w:after="0" w:afterAutospacing="0"/>
        <w:ind w:firstLine="567"/>
        <w:jc w:val="both"/>
      </w:pPr>
      <w:r w:rsidRPr="00BF0736">
        <w:t xml:space="preserve">на 20% уменьшился удельный вес несовершеннолетних, совершивших преступления или принявших в них участие, в общей численности несовершеннолетних. </w:t>
      </w:r>
    </w:p>
    <w:p w:rsidR="00F1403E" w:rsidRPr="00BF0736" w:rsidRDefault="00F1403E" w:rsidP="00F1403E">
      <w:pPr>
        <w:pStyle w:val="a8"/>
        <w:spacing w:before="0" w:beforeAutospacing="0" w:after="0" w:afterAutospacing="0"/>
        <w:ind w:firstLine="567"/>
        <w:jc w:val="both"/>
      </w:pPr>
      <w:r w:rsidRPr="00BF0736">
        <w:t xml:space="preserve">Но процент несовершеннолетних, совершивших преступления повторно, снижается незначительно и на </w:t>
      </w:r>
      <w:r w:rsidRPr="000F3B80">
        <w:t>01.01.201</w:t>
      </w:r>
      <w:r w:rsidR="000F3B80" w:rsidRPr="000F3B80">
        <w:t>8</w:t>
      </w:r>
      <w:r w:rsidRPr="000F3B80">
        <w:t xml:space="preserve"> года составил </w:t>
      </w:r>
      <w:r w:rsidR="000F3B80" w:rsidRPr="000F3B80">
        <w:t>19</w:t>
      </w:r>
      <w:r w:rsidRPr="000F3B80">
        <w:t>%.</w:t>
      </w:r>
    </w:p>
    <w:p w:rsidR="00F1403E" w:rsidRPr="00BF0736" w:rsidRDefault="00F1403E" w:rsidP="00F1403E">
      <w:pPr>
        <w:ind w:firstLine="709"/>
        <w:jc w:val="both"/>
        <w:rPr>
          <w:rStyle w:val="a9"/>
          <w:b w:val="0"/>
          <w:bCs w:val="0"/>
          <w:sz w:val="24"/>
          <w:szCs w:val="24"/>
        </w:rPr>
      </w:pPr>
      <w:r w:rsidRPr="00BF0736">
        <w:rPr>
          <w:rStyle w:val="a9"/>
          <w:b w:val="0"/>
          <w:bCs w:val="0"/>
          <w:sz w:val="24"/>
          <w:szCs w:val="24"/>
        </w:rPr>
        <w:t xml:space="preserve">Для большего охвата несовершеннолетних, состоящих на различных учетах, и более устойчивых результатов по снижению преступности в подростковой среде  </w:t>
      </w:r>
      <w:r w:rsidR="00DF520B">
        <w:rPr>
          <w:rStyle w:val="a9"/>
          <w:b w:val="0"/>
          <w:bCs w:val="0"/>
          <w:sz w:val="24"/>
          <w:szCs w:val="24"/>
        </w:rPr>
        <w:t xml:space="preserve">необходимо </w:t>
      </w:r>
      <w:r w:rsidRPr="00BF0736">
        <w:rPr>
          <w:rStyle w:val="a9"/>
          <w:b w:val="0"/>
          <w:bCs w:val="0"/>
          <w:sz w:val="24"/>
          <w:szCs w:val="24"/>
        </w:rPr>
        <w:t>продл</w:t>
      </w:r>
      <w:r w:rsidR="00DF520B">
        <w:rPr>
          <w:rStyle w:val="a9"/>
          <w:b w:val="0"/>
          <w:bCs w:val="0"/>
          <w:sz w:val="24"/>
          <w:szCs w:val="24"/>
        </w:rPr>
        <w:t>ить</w:t>
      </w:r>
      <w:r w:rsidRPr="00BF0736">
        <w:rPr>
          <w:rStyle w:val="a9"/>
          <w:b w:val="0"/>
          <w:bCs w:val="0"/>
          <w:sz w:val="24"/>
          <w:szCs w:val="24"/>
        </w:rPr>
        <w:t xml:space="preserve"> работ</w:t>
      </w:r>
      <w:r w:rsidR="00DF520B">
        <w:rPr>
          <w:rStyle w:val="a9"/>
          <w:b w:val="0"/>
          <w:bCs w:val="0"/>
          <w:sz w:val="24"/>
          <w:szCs w:val="24"/>
        </w:rPr>
        <w:t>у</w:t>
      </w:r>
      <w:r w:rsidRPr="00BF0736">
        <w:rPr>
          <w:rStyle w:val="a9"/>
          <w:b w:val="0"/>
          <w:bCs w:val="0"/>
          <w:sz w:val="24"/>
          <w:szCs w:val="24"/>
        </w:rPr>
        <w:t xml:space="preserve"> по усовершенствованию системы профилактики правонарушений и безнадзорности несовершеннолетних в Новгородской области.  </w:t>
      </w:r>
    </w:p>
    <w:p w:rsidR="00F1403E" w:rsidRPr="00BF0736" w:rsidRDefault="00F1403E" w:rsidP="00F1403E">
      <w:pPr>
        <w:ind w:firstLine="709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Данный комплекс мер является продолжением подпрограммы «Не оступись» и  предполагает дальнейшее </w:t>
      </w:r>
      <w:r w:rsidRPr="00BF0736">
        <w:rPr>
          <w:spacing w:val="2"/>
          <w:sz w:val="24"/>
          <w:szCs w:val="24"/>
          <w:shd w:val="clear" w:color="auto" w:fill="FFFFFF"/>
        </w:rPr>
        <w:t xml:space="preserve">совершенствование взаимодействия органов и учреждений системы профилактики преступности и безнадзорности несовершеннолетних в вопросах </w:t>
      </w:r>
      <w:r w:rsidRPr="00BF0736">
        <w:rPr>
          <w:sz w:val="24"/>
          <w:szCs w:val="24"/>
        </w:rPr>
        <w:t>организации их продуктивной социально значимой деятельности</w:t>
      </w:r>
      <w:r w:rsidRPr="00BF0736">
        <w:rPr>
          <w:spacing w:val="2"/>
          <w:sz w:val="24"/>
          <w:szCs w:val="24"/>
          <w:shd w:val="clear" w:color="auto" w:fill="FFFFFF"/>
        </w:rPr>
        <w:t xml:space="preserve">; развитие внедренных и использование новых технологий, методов и служб профилактики  правонарушений. </w:t>
      </w:r>
    </w:p>
    <w:p w:rsidR="00F1403E" w:rsidRPr="00BF0736" w:rsidRDefault="00F1403E" w:rsidP="006E2A27">
      <w:pPr>
        <w:pStyle w:val="Iauiue"/>
        <w:spacing w:after="120"/>
        <w:ind w:right="284"/>
        <w:jc w:val="center"/>
        <w:rPr>
          <w:b/>
          <w:sz w:val="24"/>
          <w:szCs w:val="24"/>
          <w:lang w:val="ru-RU"/>
        </w:rPr>
      </w:pPr>
    </w:p>
    <w:p w:rsidR="00F77328" w:rsidRPr="00BF0736" w:rsidRDefault="00F77328" w:rsidP="006E2A27">
      <w:pPr>
        <w:pStyle w:val="Iauiue"/>
        <w:spacing w:after="120"/>
        <w:ind w:right="284"/>
        <w:jc w:val="center"/>
        <w:rPr>
          <w:b/>
          <w:i/>
          <w:sz w:val="24"/>
          <w:szCs w:val="24"/>
          <w:lang w:val="ru-RU"/>
        </w:rPr>
      </w:pPr>
      <w:r w:rsidRPr="00BF0736">
        <w:rPr>
          <w:b/>
          <w:sz w:val="24"/>
          <w:szCs w:val="24"/>
        </w:rPr>
        <w:t>II</w:t>
      </w:r>
      <w:r w:rsidRPr="00BF0736">
        <w:rPr>
          <w:b/>
          <w:sz w:val="24"/>
          <w:szCs w:val="24"/>
          <w:lang w:val="ru-RU"/>
        </w:rPr>
        <w:t>. Система мероприятий, включенных в комплекс мер</w:t>
      </w:r>
    </w:p>
    <w:p w:rsidR="002E3295" w:rsidRPr="00BF0736" w:rsidRDefault="002E3295" w:rsidP="000E2A9E">
      <w:pPr>
        <w:pStyle w:val="Iauiue"/>
        <w:tabs>
          <w:tab w:val="left" w:pos="142"/>
        </w:tabs>
        <w:ind w:firstLine="567"/>
        <w:jc w:val="both"/>
        <w:rPr>
          <w:sz w:val="24"/>
          <w:szCs w:val="24"/>
          <w:lang w:val="ru-RU"/>
        </w:rPr>
      </w:pPr>
      <w:r w:rsidRPr="00BF0736">
        <w:rPr>
          <w:sz w:val="24"/>
          <w:szCs w:val="24"/>
          <w:lang w:val="ru-RU"/>
        </w:rPr>
        <w:t>Основными особенностями планируемых  мероприятий является:</w:t>
      </w:r>
    </w:p>
    <w:p w:rsidR="002E3295" w:rsidRPr="00BF0736" w:rsidRDefault="00E82913" w:rsidP="000E2A9E">
      <w:pPr>
        <w:pStyle w:val="Iauiue"/>
        <w:tabs>
          <w:tab w:val="left" w:pos="142"/>
        </w:tabs>
        <w:ind w:firstLine="567"/>
        <w:jc w:val="both"/>
        <w:rPr>
          <w:sz w:val="24"/>
          <w:szCs w:val="24"/>
          <w:lang w:val="ru-RU"/>
        </w:rPr>
      </w:pPr>
      <w:r w:rsidRPr="00BF0736">
        <w:rPr>
          <w:sz w:val="24"/>
          <w:szCs w:val="24"/>
          <w:lang w:val="ru-RU"/>
        </w:rPr>
        <w:t>- системность;</w:t>
      </w:r>
    </w:p>
    <w:p w:rsidR="002E3295" w:rsidRPr="00BF0736" w:rsidRDefault="002E3295" w:rsidP="000E2A9E">
      <w:pPr>
        <w:pStyle w:val="Iauiue"/>
        <w:tabs>
          <w:tab w:val="left" w:pos="142"/>
        </w:tabs>
        <w:ind w:firstLine="567"/>
        <w:jc w:val="both"/>
        <w:rPr>
          <w:sz w:val="24"/>
          <w:szCs w:val="24"/>
          <w:lang w:val="ru-RU"/>
        </w:rPr>
      </w:pPr>
      <w:r w:rsidRPr="00BF0736">
        <w:rPr>
          <w:sz w:val="24"/>
          <w:szCs w:val="24"/>
          <w:lang w:val="ru-RU"/>
        </w:rPr>
        <w:t xml:space="preserve">- </w:t>
      </w:r>
      <w:proofErr w:type="spellStart"/>
      <w:r w:rsidRPr="00BF0736">
        <w:rPr>
          <w:sz w:val="24"/>
          <w:szCs w:val="24"/>
          <w:lang w:val="ru-RU"/>
        </w:rPr>
        <w:t>межведомственность</w:t>
      </w:r>
      <w:proofErr w:type="spellEnd"/>
      <w:r w:rsidRPr="00BF0736">
        <w:rPr>
          <w:sz w:val="24"/>
          <w:szCs w:val="24"/>
          <w:lang w:val="ru-RU"/>
        </w:rPr>
        <w:t>;</w:t>
      </w:r>
    </w:p>
    <w:p w:rsidR="002E3295" w:rsidRPr="00BF0736" w:rsidRDefault="002E3295" w:rsidP="000E2A9E">
      <w:pPr>
        <w:pStyle w:val="Iauiue"/>
        <w:tabs>
          <w:tab w:val="left" w:pos="142"/>
        </w:tabs>
        <w:ind w:firstLine="567"/>
        <w:jc w:val="both"/>
        <w:rPr>
          <w:sz w:val="24"/>
          <w:szCs w:val="24"/>
          <w:lang w:val="ru-RU"/>
        </w:rPr>
      </w:pPr>
      <w:r w:rsidRPr="00BF0736">
        <w:rPr>
          <w:sz w:val="24"/>
          <w:szCs w:val="24"/>
          <w:lang w:val="ru-RU"/>
        </w:rPr>
        <w:t>- региональный уровень;</w:t>
      </w:r>
    </w:p>
    <w:p w:rsidR="002E3295" w:rsidRPr="00BF0736" w:rsidRDefault="00E82913" w:rsidP="000E2A9E">
      <w:pPr>
        <w:pStyle w:val="Iauiue"/>
        <w:tabs>
          <w:tab w:val="left" w:pos="142"/>
        </w:tabs>
        <w:ind w:firstLine="567"/>
        <w:jc w:val="both"/>
        <w:rPr>
          <w:sz w:val="24"/>
          <w:szCs w:val="24"/>
          <w:lang w:val="ru-RU"/>
        </w:rPr>
      </w:pPr>
      <w:r w:rsidRPr="00BF0736">
        <w:rPr>
          <w:sz w:val="24"/>
          <w:szCs w:val="24"/>
          <w:lang w:val="ru-RU"/>
        </w:rPr>
        <w:t>-</w:t>
      </w:r>
      <w:r w:rsidR="002E3295" w:rsidRPr="00BF0736">
        <w:rPr>
          <w:sz w:val="24"/>
          <w:szCs w:val="24"/>
          <w:lang w:val="ru-RU"/>
        </w:rPr>
        <w:t xml:space="preserve">долгосрочный эффект (утверждение </w:t>
      </w:r>
      <w:r w:rsidRPr="00BF0736">
        <w:rPr>
          <w:sz w:val="24"/>
          <w:szCs w:val="24"/>
          <w:lang w:val="ru-RU"/>
        </w:rPr>
        <w:t xml:space="preserve">нормативных </w:t>
      </w:r>
      <w:r w:rsidR="002E3295" w:rsidRPr="00BF0736">
        <w:rPr>
          <w:sz w:val="24"/>
          <w:szCs w:val="24"/>
          <w:lang w:val="ru-RU"/>
        </w:rPr>
        <w:t>правовых актов, создание подразделений в учреждениях, обучение специалистов).</w:t>
      </w:r>
    </w:p>
    <w:p w:rsidR="002E3295" w:rsidRPr="00BF0736" w:rsidRDefault="002E3295" w:rsidP="000E2A9E">
      <w:pPr>
        <w:pStyle w:val="Iauiue"/>
        <w:tabs>
          <w:tab w:val="left" w:pos="142"/>
        </w:tabs>
        <w:ind w:firstLine="567"/>
        <w:jc w:val="both"/>
        <w:rPr>
          <w:sz w:val="24"/>
          <w:szCs w:val="24"/>
          <w:lang w:val="ru-RU"/>
        </w:rPr>
      </w:pPr>
      <w:r w:rsidRPr="00BF0736">
        <w:rPr>
          <w:sz w:val="24"/>
          <w:szCs w:val="24"/>
          <w:lang w:val="ru-RU"/>
        </w:rPr>
        <w:lastRenderedPageBreak/>
        <w:t>Для решения поставленных задач разработаны мероприятия:</w:t>
      </w:r>
    </w:p>
    <w:p w:rsidR="002E3295" w:rsidRPr="00BF0736" w:rsidRDefault="00E82913" w:rsidP="000E2A9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9C636C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Задача 1.</w:t>
      </w:r>
      <w:r w:rsidR="002E3295" w:rsidRPr="009C636C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9C636C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С</w:t>
      </w:r>
      <w:r w:rsidR="002E3295" w:rsidRPr="009C636C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овершенствование взаимодействия органов и учреждений системы профилактики преступности и правонарушений несовершеннолетних в вопросах </w:t>
      </w:r>
      <w:r w:rsidR="002E3295" w:rsidRPr="009C636C">
        <w:rPr>
          <w:rFonts w:ascii="Times New Roman" w:hAnsi="Times New Roman"/>
          <w:b/>
          <w:sz w:val="24"/>
          <w:szCs w:val="24"/>
        </w:rPr>
        <w:t>организации их продуктивной социально значимой деятельности</w:t>
      </w:r>
      <w:r w:rsidR="00293F52" w:rsidRPr="00BF07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EC336D" w:rsidRPr="0031070B" w:rsidRDefault="00293F52" w:rsidP="00EC336D">
      <w:pPr>
        <w:pStyle w:val="a7"/>
        <w:numPr>
          <w:ilvl w:val="1"/>
          <w:numId w:val="1"/>
        </w:numPr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EC336D">
        <w:rPr>
          <w:rFonts w:ascii="Times New Roman" w:hAnsi="Times New Roman"/>
          <w:sz w:val="24"/>
          <w:szCs w:val="24"/>
        </w:rPr>
        <w:t>О</w:t>
      </w:r>
      <w:r w:rsidR="002E3295" w:rsidRPr="00EC336D">
        <w:rPr>
          <w:rFonts w:ascii="Times New Roman" w:hAnsi="Times New Roman"/>
          <w:sz w:val="24"/>
          <w:szCs w:val="24"/>
        </w:rPr>
        <w:t>тработка механизмов межведомственного и внутриотраслевого взаимодействия по обеспечению эффективности работы с</w:t>
      </w:r>
      <w:r w:rsidR="002E3295" w:rsidRPr="00EC336D">
        <w:rPr>
          <w:rFonts w:ascii="Times New Roman" w:hAnsi="Times New Roman"/>
          <w:sz w:val="24"/>
          <w:szCs w:val="24"/>
          <w:lang w:eastAsia="en-US"/>
        </w:rPr>
        <w:t xml:space="preserve"> несовершеннолетними, </w:t>
      </w:r>
      <w:r w:rsidR="002E3295" w:rsidRPr="0031070B">
        <w:rPr>
          <w:rFonts w:ascii="Times New Roman" w:hAnsi="Times New Roman"/>
          <w:sz w:val="24"/>
          <w:szCs w:val="24"/>
          <w:lang w:eastAsia="en-US"/>
        </w:rPr>
        <w:t>находящимися в ко</w:t>
      </w:r>
      <w:r w:rsidR="000E2A9E" w:rsidRPr="0031070B">
        <w:rPr>
          <w:rFonts w:ascii="Times New Roman" w:hAnsi="Times New Roman"/>
          <w:sz w:val="24"/>
          <w:szCs w:val="24"/>
          <w:lang w:eastAsia="en-US"/>
        </w:rPr>
        <w:t>нфликте с законом, и их семьями</w:t>
      </w:r>
      <w:r w:rsidR="00EC336D" w:rsidRPr="0031070B">
        <w:rPr>
          <w:rFonts w:ascii="Times New Roman" w:hAnsi="Times New Roman"/>
          <w:sz w:val="24"/>
          <w:szCs w:val="24"/>
          <w:lang w:eastAsia="en-US"/>
        </w:rPr>
        <w:t>:</w:t>
      </w:r>
    </w:p>
    <w:p w:rsidR="00EC336D" w:rsidRPr="0031070B" w:rsidRDefault="00EC336D" w:rsidP="00EC336D">
      <w:pPr>
        <w:ind w:firstLine="567"/>
        <w:jc w:val="both"/>
        <w:rPr>
          <w:sz w:val="24"/>
          <w:szCs w:val="24"/>
        </w:rPr>
      </w:pPr>
      <w:r w:rsidRPr="0031070B">
        <w:rPr>
          <w:sz w:val="24"/>
          <w:szCs w:val="24"/>
        </w:rPr>
        <w:t>Доработка и утверждение Порядка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утвержденного   постановлением  областной комиссии по делам несовершеннолетиях и защите их прав 23.07.2015 №13.</w:t>
      </w:r>
    </w:p>
    <w:p w:rsidR="00EC336D" w:rsidRPr="0031070B" w:rsidRDefault="00EC336D" w:rsidP="00EC336D">
      <w:pPr>
        <w:ind w:firstLine="567"/>
        <w:jc w:val="both"/>
        <w:rPr>
          <w:sz w:val="24"/>
          <w:szCs w:val="24"/>
        </w:rPr>
      </w:pPr>
      <w:r w:rsidRPr="0031070B">
        <w:rPr>
          <w:sz w:val="24"/>
          <w:szCs w:val="24"/>
        </w:rPr>
        <w:t>Создание и работа рабочей группы при областной комиссии по делам несовершеннолетиях и защите их прав по обеспечению комплексной работы с несовершеннолетними, находящимися в конфликте</w:t>
      </w:r>
      <w:r w:rsidR="00DF520B">
        <w:rPr>
          <w:sz w:val="24"/>
          <w:szCs w:val="24"/>
        </w:rPr>
        <w:t xml:space="preserve"> с законом.</w:t>
      </w:r>
      <w:r w:rsidRPr="0031070B">
        <w:rPr>
          <w:sz w:val="24"/>
          <w:szCs w:val="24"/>
        </w:rPr>
        <w:t xml:space="preserve"> </w:t>
      </w:r>
    </w:p>
    <w:p w:rsidR="002E3295" w:rsidRPr="00BF0736" w:rsidRDefault="002E3295" w:rsidP="002E3295">
      <w:pPr>
        <w:pStyle w:val="a4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31070B">
        <w:rPr>
          <w:rFonts w:ascii="Times New Roman" w:hAnsi="Times New Roman"/>
          <w:sz w:val="24"/>
          <w:szCs w:val="24"/>
        </w:rPr>
        <w:t>Разработ</w:t>
      </w:r>
      <w:r w:rsidR="002F1D46" w:rsidRPr="0031070B">
        <w:rPr>
          <w:rFonts w:ascii="Times New Roman" w:hAnsi="Times New Roman"/>
          <w:sz w:val="24"/>
          <w:szCs w:val="24"/>
        </w:rPr>
        <w:t>ка и утверждение</w:t>
      </w:r>
      <w:r w:rsidR="002F1D46" w:rsidRPr="00BF0736">
        <w:rPr>
          <w:rFonts w:ascii="Times New Roman" w:hAnsi="Times New Roman"/>
          <w:sz w:val="24"/>
          <w:szCs w:val="24"/>
        </w:rPr>
        <w:t xml:space="preserve"> </w:t>
      </w:r>
      <w:r w:rsidR="00214749">
        <w:rPr>
          <w:rFonts w:ascii="Times New Roman" w:hAnsi="Times New Roman"/>
          <w:sz w:val="24"/>
          <w:szCs w:val="24"/>
        </w:rPr>
        <w:t>министерством</w:t>
      </w:r>
      <w:r w:rsidR="002F1D46" w:rsidRPr="00BF0736">
        <w:rPr>
          <w:rFonts w:ascii="Times New Roman" w:hAnsi="Times New Roman"/>
          <w:sz w:val="24"/>
          <w:szCs w:val="24"/>
        </w:rPr>
        <w:t xml:space="preserve"> к</w:t>
      </w:r>
      <w:r w:rsidRPr="00BF0736">
        <w:rPr>
          <w:rFonts w:ascii="Times New Roman" w:hAnsi="Times New Roman"/>
          <w:sz w:val="24"/>
          <w:szCs w:val="24"/>
        </w:rPr>
        <w:t xml:space="preserve">омплекса мер </w:t>
      </w:r>
      <w:r w:rsidRPr="00BF0736">
        <w:rPr>
          <w:rFonts w:ascii="Times New Roman" w:eastAsia="Times New Roman" w:hAnsi="Times New Roman"/>
          <w:sz w:val="24"/>
          <w:szCs w:val="24"/>
        </w:rPr>
        <w:t>по организации продуктивной социально значимой деятельности несовершеннолетних, находящихся в конфликте с законом</w:t>
      </w:r>
      <w:r w:rsidR="000E2A9E" w:rsidRPr="00BF0736">
        <w:rPr>
          <w:rFonts w:ascii="Times New Roman" w:eastAsia="Times New Roman" w:hAnsi="Times New Roman"/>
          <w:sz w:val="24"/>
          <w:szCs w:val="24"/>
        </w:rPr>
        <w:t>,</w:t>
      </w:r>
      <w:r w:rsidRPr="00BF0736">
        <w:rPr>
          <w:rFonts w:ascii="Times New Roman" w:eastAsia="Times New Roman" w:hAnsi="Times New Roman"/>
          <w:sz w:val="24"/>
          <w:szCs w:val="24"/>
        </w:rPr>
        <w:t xml:space="preserve"> на 2018-2019</w:t>
      </w:r>
      <w:r w:rsidR="000E2A9E" w:rsidRPr="00BF0736">
        <w:rPr>
          <w:rFonts w:ascii="Times New Roman" w:eastAsia="Times New Roman" w:hAnsi="Times New Roman"/>
          <w:sz w:val="24"/>
          <w:szCs w:val="24"/>
        </w:rPr>
        <w:t xml:space="preserve"> годы</w:t>
      </w:r>
      <w:r w:rsidRPr="00BF07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0736">
        <w:rPr>
          <w:rFonts w:ascii="Times New Roman" w:hAnsi="Times New Roman"/>
          <w:sz w:val="24"/>
          <w:szCs w:val="24"/>
        </w:rPr>
        <w:t xml:space="preserve">обеспечит создание в Новгородской области условий для эффективных изменений в системе профилактики правонарушений и безнадзорности среди несовершеннолетних. </w:t>
      </w:r>
    </w:p>
    <w:p w:rsidR="002E3295" w:rsidRPr="00BF0736" w:rsidRDefault="002E3295" w:rsidP="002E3295">
      <w:pPr>
        <w:ind w:firstLine="567"/>
        <w:jc w:val="both"/>
        <w:rPr>
          <w:b/>
          <w:sz w:val="24"/>
          <w:szCs w:val="24"/>
        </w:rPr>
      </w:pPr>
      <w:r w:rsidRPr="00BF0736">
        <w:rPr>
          <w:sz w:val="24"/>
          <w:szCs w:val="24"/>
        </w:rPr>
        <w:t xml:space="preserve">Издание приказов по организации деятельности подведомственных учреждений </w:t>
      </w:r>
      <w:r w:rsidR="00685194">
        <w:rPr>
          <w:sz w:val="24"/>
          <w:szCs w:val="24"/>
        </w:rPr>
        <w:t>министерства</w:t>
      </w:r>
      <w:r w:rsidRPr="00BF0736">
        <w:rPr>
          <w:sz w:val="24"/>
          <w:szCs w:val="24"/>
        </w:rPr>
        <w:t xml:space="preserve"> труда и социальной защиты населения Новгородской области,  </w:t>
      </w:r>
      <w:r w:rsidR="00685194">
        <w:rPr>
          <w:sz w:val="24"/>
          <w:szCs w:val="24"/>
        </w:rPr>
        <w:t>министерства</w:t>
      </w:r>
      <w:r w:rsidRPr="00BF0736">
        <w:rPr>
          <w:sz w:val="24"/>
          <w:szCs w:val="24"/>
        </w:rPr>
        <w:t xml:space="preserve"> образования Новгородской области, УМВД</w:t>
      </w:r>
      <w:r w:rsidR="002F1D46" w:rsidRPr="00BF0736">
        <w:rPr>
          <w:sz w:val="24"/>
          <w:szCs w:val="24"/>
        </w:rPr>
        <w:t xml:space="preserve">, УФСИН </w:t>
      </w:r>
      <w:proofErr w:type="gramStart"/>
      <w:r w:rsidR="002F1D46" w:rsidRPr="00BF0736">
        <w:rPr>
          <w:sz w:val="24"/>
          <w:szCs w:val="24"/>
        </w:rPr>
        <w:t>по</w:t>
      </w:r>
      <w:proofErr w:type="gramEnd"/>
      <w:r w:rsidR="002F1D46" w:rsidRPr="00BF0736">
        <w:rPr>
          <w:sz w:val="24"/>
          <w:szCs w:val="24"/>
        </w:rPr>
        <w:t xml:space="preserve"> НО</w:t>
      </w:r>
      <w:r w:rsidR="000E2A9E" w:rsidRPr="00BF0736">
        <w:rPr>
          <w:sz w:val="24"/>
          <w:szCs w:val="24"/>
        </w:rPr>
        <w:t xml:space="preserve"> обеспечит выполнение</w:t>
      </w:r>
      <w:r w:rsidRPr="00BF0736">
        <w:rPr>
          <w:sz w:val="24"/>
          <w:szCs w:val="24"/>
        </w:rPr>
        <w:t xml:space="preserve"> мероприятий организациями и учреждениями различной ведомственной принадлежности</w:t>
      </w:r>
      <w:r w:rsidR="000E2A9E" w:rsidRPr="00BF0736">
        <w:rPr>
          <w:sz w:val="24"/>
          <w:szCs w:val="24"/>
        </w:rPr>
        <w:t>.</w:t>
      </w:r>
    </w:p>
    <w:p w:rsidR="002E3295" w:rsidRPr="009C636C" w:rsidRDefault="002E3295" w:rsidP="002E329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92F94">
        <w:rPr>
          <w:rFonts w:ascii="Times New Roman" w:hAnsi="Times New Roman"/>
          <w:b/>
          <w:sz w:val="24"/>
          <w:szCs w:val="24"/>
        </w:rPr>
        <w:t>Задача 2</w:t>
      </w:r>
      <w:r w:rsidR="000E2A9E" w:rsidRPr="00792F94">
        <w:rPr>
          <w:rFonts w:ascii="Times New Roman" w:hAnsi="Times New Roman"/>
          <w:b/>
          <w:sz w:val="24"/>
          <w:szCs w:val="24"/>
        </w:rPr>
        <w:t>. С</w:t>
      </w:r>
      <w:r w:rsidRPr="00792F94">
        <w:rPr>
          <w:rFonts w:ascii="Times New Roman" w:hAnsi="Times New Roman"/>
          <w:b/>
          <w:sz w:val="24"/>
          <w:szCs w:val="24"/>
        </w:rPr>
        <w:t>оздание условий, благоприятных для развития личности несовершеннолетних, находящихся в конфликте с законом, их</w:t>
      </w:r>
      <w:r w:rsidRPr="00792F94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 успешной </w:t>
      </w:r>
      <w:r w:rsidRPr="00792F94">
        <w:rPr>
          <w:rFonts w:ascii="Times New Roman" w:hAnsi="Times New Roman"/>
          <w:b/>
          <w:sz w:val="24"/>
          <w:szCs w:val="24"/>
        </w:rPr>
        <w:t>с</w:t>
      </w:r>
      <w:r w:rsidR="000E2A9E" w:rsidRPr="00792F94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оциализации и ресоциализации.</w:t>
      </w:r>
      <w:r w:rsidRPr="009C636C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 </w:t>
      </w:r>
    </w:p>
    <w:p w:rsidR="002E3295" w:rsidRPr="00BF0736" w:rsidRDefault="000E2A9E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2.</w:t>
      </w:r>
      <w:r w:rsidR="00DF520B">
        <w:rPr>
          <w:sz w:val="24"/>
          <w:szCs w:val="24"/>
        </w:rPr>
        <w:t>1</w:t>
      </w:r>
      <w:r w:rsidRPr="00BF0736">
        <w:rPr>
          <w:sz w:val="24"/>
          <w:szCs w:val="24"/>
        </w:rPr>
        <w:t>. В</w:t>
      </w:r>
      <w:r w:rsidR="002E3295" w:rsidRPr="00BF0736">
        <w:rPr>
          <w:sz w:val="24"/>
          <w:szCs w:val="24"/>
        </w:rPr>
        <w:t xml:space="preserve">ключение несовершеннолетних целевых групп в различные виды движений (военно-историческое, исторической реконструкции, юнармейское, «тимуровское», краеведческое, другие). </w:t>
      </w:r>
    </w:p>
    <w:p w:rsidR="009C636C" w:rsidRDefault="009C636C" w:rsidP="00166D9D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Организация работы клубов военно-патриотической направленности по работе с подростками, находящимися в конфликте с законом, в муниципальных образованиях Новгородской области для 100 несовершеннолетних правонарушителей:</w:t>
      </w:r>
      <w:r w:rsidRPr="009C636C">
        <w:rPr>
          <w:sz w:val="24"/>
          <w:szCs w:val="24"/>
        </w:rPr>
        <w:t xml:space="preserve"> </w:t>
      </w:r>
      <w:r w:rsidRPr="00BF0736">
        <w:rPr>
          <w:sz w:val="24"/>
          <w:szCs w:val="24"/>
        </w:rPr>
        <w:t>участие в военно-исторической реконструкции, в поисковых экспедициях (в т.ч. Долина), посещение памятных мест, захоронений, создание волонтерских отрядов помощи ветеранам войны и труда, этнический туризм, что способствует расширению кругозора несовершеннолетних, формированию чувства патриотизма, любви к Родине, интереса</w:t>
      </w:r>
      <w:proofErr w:type="gramEnd"/>
      <w:r w:rsidRPr="00BF0736">
        <w:rPr>
          <w:sz w:val="24"/>
          <w:szCs w:val="24"/>
        </w:rPr>
        <w:t xml:space="preserve"> к родной истории, истории родного края, к историческим событиям </w:t>
      </w:r>
      <w:proofErr w:type="spellStart"/>
      <w:r w:rsidRPr="00BF0736">
        <w:rPr>
          <w:sz w:val="24"/>
          <w:szCs w:val="24"/>
        </w:rPr>
        <w:t>Новгородчины</w:t>
      </w:r>
      <w:proofErr w:type="spellEnd"/>
      <w:r w:rsidRPr="00BF0736">
        <w:rPr>
          <w:sz w:val="24"/>
          <w:szCs w:val="24"/>
        </w:rPr>
        <w:t>, воспитанию уважения и внимания к старшему поколению, людям, внесшим вклад в историю России</w:t>
      </w:r>
      <w:r>
        <w:rPr>
          <w:sz w:val="24"/>
          <w:szCs w:val="24"/>
        </w:rPr>
        <w:t xml:space="preserve">, </w:t>
      </w:r>
      <w:r w:rsidR="002E3295" w:rsidRPr="00BF0736">
        <w:rPr>
          <w:sz w:val="24"/>
          <w:szCs w:val="24"/>
        </w:rPr>
        <w:t xml:space="preserve">на базе </w:t>
      </w:r>
      <w:r w:rsidR="00214749" w:rsidRPr="00214749">
        <w:rPr>
          <w:sz w:val="24"/>
          <w:szCs w:val="24"/>
          <w:highlight w:val="yellow"/>
        </w:rPr>
        <w:t>7</w:t>
      </w:r>
      <w:r w:rsidR="002E3295" w:rsidRPr="00BF0736">
        <w:rPr>
          <w:sz w:val="24"/>
          <w:szCs w:val="24"/>
        </w:rPr>
        <w:t xml:space="preserve"> учреждений социального обслуживания: </w:t>
      </w:r>
      <w:r w:rsidR="002E3295" w:rsidRPr="00BF0736">
        <w:rPr>
          <w:sz w:val="24"/>
          <w:szCs w:val="24"/>
          <w:shd w:val="clear" w:color="auto" w:fill="FFFFFF" w:themeFill="background1"/>
        </w:rPr>
        <w:t xml:space="preserve"> «Старорусский КЦ», «Маловишерский КЦ», «Валдайский КЦ», «Демянский КЦ», </w:t>
      </w:r>
      <w:r w:rsidR="000E2A9E" w:rsidRPr="00BF0736">
        <w:rPr>
          <w:sz w:val="24"/>
          <w:szCs w:val="24"/>
        </w:rPr>
        <w:t>«</w:t>
      </w:r>
      <w:proofErr w:type="spellStart"/>
      <w:r w:rsidR="000E2A9E" w:rsidRPr="00BF0736">
        <w:rPr>
          <w:sz w:val="24"/>
          <w:szCs w:val="24"/>
        </w:rPr>
        <w:t>Мошенской</w:t>
      </w:r>
      <w:proofErr w:type="spellEnd"/>
      <w:r w:rsidR="000E2A9E" w:rsidRPr="00BF0736">
        <w:rPr>
          <w:sz w:val="24"/>
          <w:szCs w:val="24"/>
        </w:rPr>
        <w:t xml:space="preserve"> КЦ», «Пестовский КЦ</w:t>
      </w:r>
      <w:r w:rsidR="002E3295" w:rsidRPr="00BF0736">
        <w:rPr>
          <w:sz w:val="24"/>
          <w:szCs w:val="24"/>
        </w:rPr>
        <w:t xml:space="preserve">», </w:t>
      </w:r>
      <w:r w:rsidR="00792F94">
        <w:rPr>
          <w:sz w:val="24"/>
          <w:szCs w:val="24"/>
        </w:rPr>
        <w:t>ц</w:t>
      </w:r>
      <w:r w:rsidR="002E3295" w:rsidRPr="00BF0736">
        <w:rPr>
          <w:sz w:val="24"/>
          <w:szCs w:val="24"/>
        </w:rPr>
        <w:t>ентр «Подросток</w:t>
      </w:r>
      <w:r w:rsidR="000E2A9E" w:rsidRPr="00BF0736">
        <w:rPr>
          <w:sz w:val="24"/>
          <w:szCs w:val="24"/>
        </w:rPr>
        <w:t>»</w:t>
      </w:r>
      <w:r w:rsidR="002E3295" w:rsidRPr="00BF0736">
        <w:rPr>
          <w:sz w:val="24"/>
          <w:szCs w:val="24"/>
        </w:rPr>
        <w:t xml:space="preserve"> с привлечением учащи</w:t>
      </w:r>
      <w:r w:rsidR="00166D9D" w:rsidRPr="00BF0736">
        <w:rPr>
          <w:sz w:val="24"/>
          <w:szCs w:val="24"/>
        </w:rPr>
        <w:t xml:space="preserve">хся образовательных организаций: </w:t>
      </w:r>
      <w:r w:rsidR="000E2A9E" w:rsidRPr="00BF0736">
        <w:rPr>
          <w:sz w:val="24"/>
          <w:szCs w:val="24"/>
        </w:rPr>
        <w:t xml:space="preserve">Новгородский </w:t>
      </w:r>
      <w:proofErr w:type="spellStart"/>
      <w:r w:rsidR="000E2A9E" w:rsidRPr="00BF0736">
        <w:rPr>
          <w:sz w:val="24"/>
          <w:szCs w:val="24"/>
        </w:rPr>
        <w:t>химико</w:t>
      </w:r>
      <w:proofErr w:type="spellEnd"/>
      <w:r w:rsidR="00166D9D" w:rsidRPr="00BF0736">
        <w:rPr>
          <w:sz w:val="24"/>
          <w:szCs w:val="24"/>
        </w:rPr>
        <w:t xml:space="preserve"> </w:t>
      </w:r>
      <w:r w:rsidR="002F1D46" w:rsidRPr="00BF0736">
        <w:rPr>
          <w:sz w:val="24"/>
          <w:szCs w:val="24"/>
        </w:rPr>
        <w:t>-</w:t>
      </w:r>
      <w:r w:rsidR="009501B5" w:rsidRPr="00BF0736">
        <w:rPr>
          <w:sz w:val="24"/>
          <w:szCs w:val="24"/>
        </w:rPr>
        <w:t xml:space="preserve"> </w:t>
      </w:r>
      <w:r w:rsidR="002F1D46" w:rsidRPr="00BF0736">
        <w:rPr>
          <w:sz w:val="24"/>
          <w:szCs w:val="24"/>
        </w:rPr>
        <w:t>индустриальный техникум</w:t>
      </w:r>
      <w:r w:rsidR="002E3295" w:rsidRPr="00BF0736">
        <w:rPr>
          <w:sz w:val="24"/>
          <w:szCs w:val="24"/>
        </w:rPr>
        <w:t xml:space="preserve">, </w:t>
      </w:r>
      <w:r w:rsidR="002F1D46" w:rsidRPr="00BF0736">
        <w:rPr>
          <w:sz w:val="24"/>
          <w:szCs w:val="24"/>
        </w:rPr>
        <w:t>Дорожно-транспортный техникум, Технологический колледж</w:t>
      </w:r>
      <w:r w:rsidR="002E3295" w:rsidRPr="00BF0736">
        <w:rPr>
          <w:sz w:val="24"/>
          <w:szCs w:val="24"/>
        </w:rPr>
        <w:t xml:space="preserve">, </w:t>
      </w:r>
      <w:r w:rsidR="009463EC" w:rsidRPr="00BF0736">
        <w:rPr>
          <w:bCs/>
          <w:sz w:val="24"/>
          <w:szCs w:val="24"/>
        </w:rPr>
        <w:t>Старорусский колледж производ</w:t>
      </w:r>
      <w:r w:rsidR="002F1D46" w:rsidRPr="00BF0736">
        <w:rPr>
          <w:bCs/>
          <w:sz w:val="24"/>
          <w:szCs w:val="24"/>
        </w:rPr>
        <w:t>ственных технологий и экономики</w:t>
      </w:r>
      <w:r w:rsidR="009501B5" w:rsidRPr="00BF0736">
        <w:rPr>
          <w:sz w:val="24"/>
          <w:szCs w:val="24"/>
        </w:rPr>
        <w:t xml:space="preserve">, </w:t>
      </w:r>
      <w:r w:rsidR="002E3295" w:rsidRPr="00BF0736">
        <w:rPr>
          <w:sz w:val="24"/>
          <w:szCs w:val="24"/>
        </w:rPr>
        <w:t>Боровичский техникум строительной индустрии и экономики и других образовательных организаций по ме</w:t>
      </w:r>
      <w:r w:rsidR="009501B5" w:rsidRPr="00BF0736">
        <w:rPr>
          <w:sz w:val="24"/>
          <w:szCs w:val="24"/>
        </w:rPr>
        <w:t>с</w:t>
      </w:r>
      <w:r w:rsidR="002E3295" w:rsidRPr="00BF0736">
        <w:rPr>
          <w:sz w:val="24"/>
          <w:szCs w:val="24"/>
        </w:rPr>
        <w:t>ту жительства</w:t>
      </w:r>
      <w:r w:rsidR="009501B5" w:rsidRPr="00BF0736">
        <w:rPr>
          <w:sz w:val="24"/>
          <w:szCs w:val="24"/>
        </w:rPr>
        <w:t xml:space="preserve">.  </w:t>
      </w:r>
    </w:p>
    <w:p w:rsidR="002E3295" w:rsidRPr="00BF0736" w:rsidRDefault="002E3295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 В Великом Новгороде на баз</w:t>
      </w:r>
      <w:r w:rsidR="009501B5" w:rsidRPr="00BF0736">
        <w:rPr>
          <w:sz w:val="24"/>
          <w:szCs w:val="24"/>
        </w:rPr>
        <w:t xml:space="preserve">е </w:t>
      </w:r>
      <w:r w:rsidR="005C52AF">
        <w:rPr>
          <w:sz w:val="24"/>
          <w:szCs w:val="24"/>
        </w:rPr>
        <w:t>центра «Подросток»</w:t>
      </w:r>
      <w:r w:rsidR="009501B5" w:rsidRPr="00BF0736">
        <w:rPr>
          <w:sz w:val="24"/>
          <w:szCs w:val="24"/>
        </w:rPr>
        <w:t xml:space="preserve"> с участием Новгородского Химико-индустриального</w:t>
      </w:r>
      <w:r w:rsidRPr="00BF0736">
        <w:rPr>
          <w:sz w:val="24"/>
          <w:szCs w:val="24"/>
        </w:rPr>
        <w:t xml:space="preserve"> техникум</w:t>
      </w:r>
      <w:r w:rsidR="009501B5" w:rsidRPr="00BF0736">
        <w:rPr>
          <w:sz w:val="24"/>
          <w:szCs w:val="24"/>
        </w:rPr>
        <w:t>а</w:t>
      </w:r>
      <w:r w:rsidRPr="00BF0736">
        <w:rPr>
          <w:sz w:val="24"/>
          <w:szCs w:val="24"/>
        </w:rPr>
        <w:t xml:space="preserve">, </w:t>
      </w:r>
      <w:r w:rsidR="009501B5" w:rsidRPr="00BF0736">
        <w:rPr>
          <w:sz w:val="24"/>
          <w:szCs w:val="24"/>
        </w:rPr>
        <w:t>Дорожно-транспортного техникума</w:t>
      </w:r>
      <w:r w:rsidRPr="00BF0736">
        <w:rPr>
          <w:sz w:val="24"/>
          <w:szCs w:val="24"/>
        </w:rPr>
        <w:t xml:space="preserve">, </w:t>
      </w:r>
      <w:r w:rsidR="009501B5" w:rsidRPr="00BF0736">
        <w:rPr>
          <w:sz w:val="24"/>
          <w:szCs w:val="24"/>
        </w:rPr>
        <w:t>Технологического</w:t>
      </w:r>
      <w:r w:rsidRPr="00BF0736">
        <w:rPr>
          <w:sz w:val="24"/>
          <w:szCs w:val="24"/>
        </w:rPr>
        <w:t xml:space="preserve"> колледж</w:t>
      </w:r>
      <w:r w:rsidR="009501B5" w:rsidRPr="00BF0736">
        <w:rPr>
          <w:sz w:val="24"/>
          <w:szCs w:val="24"/>
        </w:rPr>
        <w:t>а</w:t>
      </w:r>
      <w:r w:rsidR="00BE240B" w:rsidRPr="00BF0736">
        <w:rPr>
          <w:sz w:val="24"/>
          <w:szCs w:val="24"/>
        </w:rPr>
        <w:t xml:space="preserve"> будет создано</w:t>
      </w:r>
      <w:r w:rsidRPr="00BF0736">
        <w:rPr>
          <w:sz w:val="24"/>
          <w:szCs w:val="24"/>
        </w:rPr>
        <w:t xml:space="preserve"> краеведческое общество для 30 подростков, находящихся в кон</w:t>
      </w:r>
      <w:r w:rsidR="00BE240B" w:rsidRPr="00BF0736">
        <w:rPr>
          <w:sz w:val="24"/>
          <w:szCs w:val="24"/>
        </w:rPr>
        <w:t>фликте с законом и их родителей.</w:t>
      </w:r>
      <w:r w:rsidRPr="00BF0736">
        <w:rPr>
          <w:sz w:val="24"/>
          <w:szCs w:val="24"/>
        </w:rPr>
        <w:t xml:space="preserve"> Для участников запланированы </w:t>
      </w:r>
      <w:r w:rsidRPr="00BF0736">
        <w:rPr>
          <w:sz w:val="24"/>
          <w:szCs w:val="24"/>
        </w:rPr>
        <w:lastRenderedPageBreak/>
        <w:t xml:space="preserve">посещения исторического краеведческого музея (5 тематических встреч),  организация краеведческих экспедиций (по 1 </w:t>
      </w:r>
      <w:r w:rsidR="00BE240B" w:rsidRPr="00BF0736">
        <w:rPr>
          <w:sz w:val="24"/>
          <w:szCs w:val="24"/>
        </w:rPr>
        <w:t xml:space="preserve">- </w:t>
      </w:r>
      <w:r w:rsidRPr="00BF0736">
        <w:rPr>
          <w:sz w:val="24"/>
          <w:szCs w:val="24"/>
        </w:rPr>
        <w:t>ежегодно).</w:t>
      </w:r>
    </w:p>
    <w:p w:rsidR="002E3295" w:rsidRPr="00BF0736" w:rsidRDefault="002E3295" w:rsidP="002E3295">
      <w:pPr>
        <w:ind w:firstLine="567"/>
        <w:jc w:val="both"/>
        <w:rPr>
          <w:b/>
          <w:sz w:val="24"/>
          <w:szCs w:val="24"/>
        </w:rPr>
      </w:pPr>
      <w:r w:rsidRPr="00BF0736">
        <w:rPr>
          <w:sz w:val="24"/>
          <w:szCs w:val="24"/>
        </w:rPr>
        <w:t xml:space="preserve">Занятия в постоянно действующих </w:t>
      </w:r>
      <w:proofErr w:type="spellStart"/>
      <w:r w:rsidRPr="00BF0736">
        <w:rPr>
          <w:sz w:val="24"/>
          <w:szCs w:val="24"/>
        </w:rPr>
        <w:t>тренинговых</w:t>
      </w:r>
      <w:proofErr w:type="spellEnd"/>
      <w:r w:rsidRPr="00BF0736">
        <w:rPr>
          <w:sz w:val="24"/>
          <w:szCs w:val="24"/>
        </w:rPr>
        <w:t xml:space="preserve"> групп</w:t>
      </w:r>
      <w:r w:rsidR="00BE240B" w:rsidRPr="00BF0736">
        <w:rPr>
          <w:sz w:val="24"/>
          <w:szCs w:val="24"/>
        </w:rPr>
        <w:t>ах</w:t>
      </w:r>
      <w:r w:rsidRPr="00BF0736">
        <w:rPr>
          <w:sz w:val="24"/>
          <w:szCs w:val="24"/>
        </w:rPr>
        <w:t xml:space="preserve"> «Мой мир» с участием 40 несовершеннолетних, находящихся в конфликте с законом, организованные на базе 4 организаций образования ГОБУ НОЦППМС, филиал №3 ГОБУ НОЦППМС, ГОБУ «Боровичский ЦППМС», ГОБУ «Старорусский ЦППМС»</w:t>
      </w:r>
      <w:r w:rsidR="00BE240B" w:rsidRPr="00BF0736">
        <w:rPr>
          <w:sz w:val="24"/>
          <w:szCs w:val="24"/>
        </w:rPr>
        <w:t>,</w:t>
      </w:r>
      <w:r w:rsidRPr="00BF0736">
        <w:rPr>
          <w:sz w:val="24"/>
          <w:szCs w:val="24"/>
        </w:rPr>
        <w:t xml:space="preserve"> позволят подросткам овладеть социально значимыми позитивными видами продуктивной деятельности.</w:t>
      </w:r>
    </w:p>
    <w:p w:rsidR="002E3295" w:rsidRPr="00BF0736" w:rsidRDefault="00BE240B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2.3. М</w:t>
      </w:r>
      <w:r w:rsidR="002E3295" w:rsidRPr="00BF0736">
        <w:rPr>
          <w:sz w:val="24"/>
          <w:szCs w:val="24"/>
        </w:rPr>
        <w:t>ероприятия по снижению агрессивных и насильственных проявлений в подростковой среде, военно-патриотическому воспитанию, повышению гражданской ответственности и правовой культуры, реабилитации посредством физической культуры и спорта и другое:</w:t>
      </w:r>
    </w:p>
    <w:p w:rsidR="002E3295" w:rsidRPr="00BF0736" w:rsidRDefault="002E3295" w:rsidP="002E3295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 w:rsidRPr="00BF0736">
        <w:rPr>
          <w:rFonts w:cs="Calibri"/>
          <w:sz w:val="24"/>
          <w:szCs w:val="24"/>
        </w:rPr>
        <w:t xml:space="preserve">Цикл мероприятий по историко-патриотическому воспитанию 10 несовершеннолетних правонарушителей «Россия начинается с тебя» на базе </w:t>
      </w:r>
      <w:r w:rsidR="00BE240B" w:rsidRPr="00BF0736">
        <w:rPr>
          <w:rFonts w:cs="Calibri"/>
          <w:sz w:val="24"/>
          <w:szCs w:val="24"/>
        </w:rPr>
        <w:t>«</w:t>
      </w:r>
      <w:r w:rsidRPr="00BF0736">
        <w:rPr>
          <w:rFonts w:cs="Calibri"/>
          <w:sz w:val="22"/>
          <w:szCs w:val="22"/>
        </w:rPr>
        <w:t>Холмский КЦ» включает  п</w:t>
      </w:r>
      <w:r w:rsidRPr="00BF0736">
        <w:rPr>
          <w:rFonts w:cs="Calibri"/>
          <w:sz w:val="24"/>
          <w:szCs w:val="24"/>
        </w:rPr>
        <w:t>роведение  уроков мужества с видеоматериалами о героях-земляках «Вечно живые»; диспутов с видеоматериа</w:t>
      </w:r>
      <w:r w:rsidR="00BE240B" w:rsidRPr="00BF0736">
        <w:rPr>
          <w:rFonts w:cs="Calibri"/>
          <w:sz w:val="24"/>
          <w:szCs w:val="24"/>
        </w:rPr>
        <w:t>лами «Молодежь и армия»; конкурсов</w:t>
      </w:r>
      <w:r w:rsidRPr="00BF0736">
        <w:rPr>
          <w:rFonts w:cs="Calibri"/>
          <w:sz w:val="24"/>
          <w:szCs w:val="24"/>
        </w:rPr>
        <w:t xml:space="preserve"> фотографий «Обелиски» и видеороликов о своем городе и его окрестностях «Милый сердцу уголок». Все это способствует ф</w:t>
      </w:r>
      <w:r w:rsidRPr="00BF0736">
        <w:rPr>
          <w:sz w:val="24"/>
          <w:szCs w:val="24"/>
        </w:rPr>
        <w:t xml:space="preserve">ормированию чувства патриотизма, любви к Родине, развитию этических и эстетических качеств личности, творческого потенциала.  </w:t>
      </w:r>
    </w:p>
    <w:p w:rsidR="002E3295" w:rsidRPr="00BF0736" w:rsidRDefault="002E3295" w:rsidP="002E3295">
      <w:pPr>
        <w:ind w:firstLine="567"/>
        <w:jc w:val="both"/>
        <w:rPr>
          <w:sz w:val="24"/>
          <w:szCs w:val="24"/>
        </w:rPr>
      </w:pPr>
      <w:r w:rsidRPr="00BF0736">
        <w:rPr>
          <w:rFonts w:eastAsia="Calibri"/>
          <w:sz w:val="24"/>
          <w:szCs w:val="24"/>
          <w:lang w:eastAsia="en-US"/>
        </w:rPr>
        <w:t>Организация и проведение силовых и экстремальных досуговых спортивных мероприятий для 200 подростков, находящихся в конфликте с законом</w:t>
      </w:r>
      <w:r w:rsidR="00225A10" w:rsidRPr="00BF0736">
        <w:rPr>
          <w:rFonts w:eastAsia="Calibri"/>
          <w:sz w:val="24"/>
          <w:szCs w:val="24"/>
          <w:lang w:eastAsia="en-US"/>
        </w:rPr>
        <w:t>,</w:t>
      </w:r>
      <w:r w:rsidRPr="00BF0736">
        <w:rPr>
          <w:rFonts w:eastAsia="Calibri"/>
          <w:sz w:val="24"/>
          <w:szCs w:val="24"/>
          <w:lang w:eastAsia="en-US"/>
        </w:rPr>
        <w:t xml:space="preserve"> на базе 8 учрежд</w:t>
      </w:r>
      <w:r w:rsidR="00225A10" w:rsidRPr="00BF0736">
        <w:rPr>
          <w:rFonts w:eastAsia="Calibri"/>
          <w:sz w:val="24"/>
          <w:szCs w:val="24"/>
          <w:lang w:eastAsia="en-US"/>
        </w:rPr>
        <w:t>ений социального обслуживания: «Ш</w:t>
      </w:r>
      <w:r w:rsidRPr="00BF0736">
        <w:rPr>
          <w:rFonts w:eastAsia="Calibri"/>
          <w:sz w:val="24"/>
          <w:szCs w:val="24"/>
          <w:lang w:eastAsia="en-US"/>
        </w:rPr>
        <w:t>колы бокса</w:t>
      </w:r>
      <w:r w:rsidR="00225A10" w:rsidRPr="00BF0736">
        <w:rPr>
          <w:rFonts w:eastAsia="Calibri"/>
          <w:sz w:val="24"/>
          <w:szCs w:val="24"/>
          <w:lang w:eastAsia="en-US"/>
        </w:rPr>
        <w:t>»</w:t>
      </w:r>
      <w:r w:rsidRPr="00BF0736">
        <w:rPr>
          <w:rFonts w:eastAsia="Calibri"/>
          <w:sz w:val="24"/>
          <w:szCs w:val="24"/>
          <w:lang w:eastAsia="en-US"/>
        </w:rPr>
        <w:t xml:space="preserve">, </w:t>
      </w:r>
      <w:r w:rsidR="00225A10" w:rsidRPr="00BF0736">
        <w:rPr>
          <w:rFonts w:eastAsia="Calibri"/>
          <w:sz w:val="24"/>
          <w:szCs w:val="24"/>
          <w:lang w:eastAsia="en-US"/>
        </w:rPr>
        <w:t>занятий в бассейнах</w:t>
      </w:r>
      <w:r w:rsidRPr="00BF0736">
        <w:rPr>
          <w:rFonts w:eastAsia="Calibri"/>
          <w:sz w:val="24"/>
          <w:szCs w:val="24"/>
          <w:lang w:eastAsia="en-US"/>
        </w:rPr>
        <w:t xml:space="preserve"> муниципальных районов (</w:t>
      </w:r>
      <w:r w:rsidR="008D710E" w:rsidRPr="00BF0736">
        <w:rPr>
          <w:rFonts w:eastAsia="Calibri"/>
          <w:sz w:val="24"/>
          <w:szCs w:val="24"/>
          <w:lang w:eastAsia="en-US"/>
        </w:rPr>
        <w:t xml:space="preserve">ФОК, ГОАУ </w:t>
      </w:r>
      <w:r w:rsidR="00DF520B">
        <w:rPr>
          <w:rFonts w:eastAsia="Calibri"/>
          <w:sz w:val="24"/>
          <w:szCs w:val="24"/>
          <w:lang w:eastAsia="en-US"/>
        </w:rPr>
        <w:t>«</w:t>
      </w:r>
      <w:r w:rsidR="008D710E" w:rsidRPr="00BF0736">
        <w:rPr>
          <w:rFonts w:eastAsia="Calibri"/>
          <w:sz w:val="24"/>
          <w:szCs w:val="24"/>
          <w:lang w:eastAsia="en-US"/>
        </w:rPr>
        <w:t xml:space="preserve">СШ </w:t>
      </w:r>
      <w:r w:rsidR="00DF520B">
        <w:rPr>
          <w:rFonts w:eastAsia="Calibri"/>
          <w:sz w:val="24"/>
          <w:szCs w:val="24"/>
          <w:lang w:eastAsia="en-US"/>
        </w:rPr>
        <w:t>«</w:t>
      </w:r>
      <w:r w:rsidR="008D710E" w:rsidRPr="00BF0736">
        <w:rPr>
          <w:rFonts w:eastAsia="Calibri"/>
          <w:sz w:val="24"/>
          <w:szCs w:val="24"/>
          <w:lang w:eastAsia="en-US"/>
        </w:rPr>
        <w:t>Спорт-индустрия</w:t>
      </w:r>
      <w:r w:rsidR="00DF520B">
        <w:rPr>
          <w:rFonts w:eastAsia="Calibri"/>
          <w:sz w:val="24"/>
          <w:szCs w:val="24"/>
          <w:lang w:eastAsia="en-US"/>
        </w:rPr>
        <w:t>»</w:t>
      </w:r>
      <w:r w:rsidRPr="00BF0736">
        <w:rPr>
          <w:rFonts w:eastAsia="Calibri"/>
          <w:sz w:val="24"/>
          <w:szCs w:val="24"/>
          <w:lang w:eastAsia="en-US"/>
        </w:rPr>
        <w:t>, «Ледовая арена», ДЮСШ (тренажерные зал)</w:t>
      </w:r>
      <w:r w:rsidR="008D710E" w:rsidRPr="00BF0736">
        <w:rPr>
          <w:rFonts w:eastAsia="Calibri"/>
          <w:sz w:val="24"/>
          <w:szCs w:val="24"/>
          <w:lang w:eastAsia="en-US"/>
        </w:rPr>
        <w:t>. К</w:t>
      </w:r>
      <w:r w:rsidRPr="00BF0736">
        <w:rPr>
          <w:rFonts w:eastAsia="Calibri"/>
          <w:sz w:val="24"/>
          <w:szCs w:val="24"/>
          <w:lang w:eastAsia="en-US"/>
        </w:rPr>
        <w:t>ат</w:t>
      </w:r>
      <w:r w:rsidR="008D710E" w:rsidRPr="00BF0736">
        <w:rPr>
          <w:rFonts w:eastAsia="Calibri"/>
          <w:sz w:val="24"/>
          <w:szCs w:val="24"/>
          <w:lang w:eastAsia="en-US"/>
        </w:rPr>
        <w:t>ание на роликовых коньках</w:t>
      </w:r>
      <w:r w:rsidRPr="00BF0736">
        <w:rPr>
          <w:rFonts w:eastAsia="Calibri"/>
          <w:sz w:val="24"/>
          <w:szCs w:val="24"/>
          <w:lang w:eastAsia="en-US"/>
        </w:rPr>
        <w:t>, скейтбордах</w:t>
      </w:r>
      <w:r w:rsidRPr="000F3B80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0F3B80">
        <w:rPr>
          <w:rFonts w:eastAsia="Calibri"/>
          <w:sz w:val="24"/>
          <w:szCs w:val="24"/>
          <w:lang w:eastAsia="en-US"/>
        </w:rPr>
        <w:t>гироскутерах</w:t>
      </w:r>
      <w:proofErr w:type="spellEnd"/>
      <w:r w:rsidRPr="000F3B80">
        <w:rPr>
          <w:rFonts w:eastAsia="Calibri"/>
          <w:sz w:val="24"/>
          <w:szCs w:val="24"/>
          <w:lang w:eastAsia="en-US"/>
        </w:rPr>
        <w:t xml:space="preserve"> и</w:t>
      </w:r>
      <w:r w:rsidRPr="00BF0736">
        <w:rPr>
          <w:rFonts w:eastAsia="Calibri"/>
          <w:sz w:val="24"/>
          <w:szCs w:val="24"/>
          <w:lang w:eastAsia="en-US"/>
        </w:rPr>
        <w:t xml:space="preserve"> велосипедах способствует с</w:t>
      </w:r>
      <w:r w:rsidRPr="00BF0736">
        <w:rPr>
          <w:sz w:val="24"/>
          <w:szCs w:val="24"/>
        </w:rPr>
        <w:t>нижению агрессии, обеспечивает стабильность эмоционального фона, снижает риск повторных правонарушений.</w:t>
      </w:r>
    </w:p>
    <w:p w:rsidR="002E3295" w:rsidRPr="00BF0736" w:rsidRDefault="002E3295" w:rsidP="002E329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BF0736">
        <w:rPr>
          <w:rFonts w:ascii="Times New Roman" w:hAnsi="Times New Roman"/>
          <w:sz w:val="24"/>
          <w:szCs w:val="24"/>
        </w:rPr>
        <w:t xml:space="preserve">На базе </w:t>
      </w:r>
      <w:r w:rsidR="008D710E" w:rsidRPr="00BF0736">
        <w:rPr>
          <w:rFonts w:ascii="Times New Roman" w:hAnsi="Times New Roman"/>
          <w:sz w:val="24"/>
          <w:szCs w:val="24"/>
        </w:rPr>
        <w:t>«</w:t>
      </w:r>
      <w:proofErr w:type="spellStart"/>
      <w:r w:rsidR="008D710E" w:rsidRPr="00BF0736">
        <w:rPr>
          <w:rFonts w:ascii="Times New Roman" w:hAnsi="Times New Roman"/>
          <w:sz w:val="24"/>
          <w:szCs w:val="24"/>
        </w:rPr>
        <w:t>Крестецкий</w:t>
      </w:r>
      <w:proofErr w:type="spellEnd"/>
      <w:r w:rsidRPr="00BF0736">
        <w:rPr>
          <w:rFonts w:ascii="Times New Roman" w:hAnsi="Times New Roman"/>
          <w:sz w:val="24"/>
          <w:szCs w:val="24"/>
        </w:rPr>
        <w:t xml:space="preserve"> КЦ</w:t>
      </w:r>
      <w:r w:rsidR="008D710E" w:rsidRPr="00BF0736">
        <w:rPr>
          <w:rFonts w:ascii="Times New Roman" w:hAnsi="Times New Roman"/>
          <w:sz w:val="24"/>
          <w:szCs w:val="24"/>
        </w:rPr>
        <w:t>»</w:t>
      </w:r>
      <w:r w:rsidRPr="00BF0736">
        <w:rPr>
          <w:rFonts w:ascii="Times New Roman" w:hAnsi="Times New Roman"/>
          <w:sz w:val="24"/>
          <w:szCs w:val="24"/>
        </w:rPr>
        <w:t xml:space="preserve"> мероприятия по снижению эмоционального напряжения, агресси</w:t>
      </w:r>
      <w:r w:rsidR="008D710E" w:rsidRPr="00BF0736">
        <w:rPr>
          <w:rFonts w:ascii="Times New Roman" w:hAnsi="Times New Roman"/>
          <w:sz w:val="24"/>
          <w:szCs w:val="24"/>
        </w:rPr>
        <w:t xml:space="preserve">вности, коррекции </w:t>
      </w:r>
      <w:proofErr w:type="spellStart"/>
      <w:r w:rsidR="008D710E" w:rsidRPr="00BF0736">
        <w:rPr>
          <w:rFonts w:ascii="Times New Roman" w:hAnsi="Times New Roman"/>
          <w:sz w:val="24"/>
          <w:szCs w:val="24"/>
        </w:rPr>
        <w:t>адди</w:t>
      </w:r>
      <w:r w:rsidRPr="00BF0736">
        <w:rPr>
          <w:rFonts w:ascii="Times New Roman" w:hAnsi="Times New Roman"/>
          <w:sz w:val="24"/>
          <w:szCs w:val="24"/>
        </w:rPr>
        <w:t>ктивного</w:t>
      </w:r>
      <w:proofErr w:type="spellEnd"/>
      <w:r w:rsidRPr="00BF07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0736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BF0736">
        <w:rPr>
          <w:rFonts w:ascii="Times New Roman" w:hAnsi="Times New Roman"/>
          <w:sz w:val="24"/>
          <w:szCs w:val="24"/>
        </w:rPr>
        <w:t xml:space="preserve"> поведения 10 несовершеннолетних прав</w:t>
      </w:r>
      <w:r w:rsidR="008D710E" w:rsidRPr="00BF0736">
        <w:rPr>
          <w:rFonts w:ascii="Times New Roman" w:hAnsi="Times New Roman"/>
          <w:sz w:val="24"/>
          <w:szCs w:val="24"/>
        </w:rPr>
        <w:t>онарушителей  включают  занятия</w:t>
      </w:r>
      <w:r w:rsidRPr="00BF0736">
        <w:rPr>
          <w:rFonts w:ascii="Times New Roman" w:hAnsi="Times New Roman"/>
          <w:sz w:val="24"/>
          <w:szCs w:val="24"/>
        </w:rPr>
        <w:t xml:space="preserve">  в сенсорной комнате.</w:t>
      </w:r>
    </w:p>
    <w:p w:rsidR="002E3295" w:rsidRPr="00BF0736" w:rsidRDefault="008D710E" w:rsidP="002E3295">
      <w:pPr>
        <w:ind w:firstLine="567"/>
        <w:jc w:val="both"/>
        <w:rPr>
          <w:sz w:val="24"/>
          <w:szCs w:val="24"/>
        </w:rPr>
      </w:pPr>
      <w:r w:rsidRPr="009C636C">
        <w:rPr>
          <w:sz w:val="24"/>
          <w:szCs w:val="24"/>
        </w:rPr>
        <w:t>В организации и проведении</w:t>
      </w:r>
      <w:r w:rsidR="002E3295" w:rsidRPr="009C636C">
        <w:rPr>
          <w:sz w:val="24"/>
          <w:szCs w:val="24"/>
        </w:rPr>
        <w:t xml:space="preserve"> </w:t>
      </w:r>
      <w:r w:rsidR="009C636C" w:rsidRPr="009C636C">
        <w:rPr>
          <w:sz w:val="24"/>
          <w:szCs w:val="24"/>
        </w:rPr>
        <w:t>любительских встреч спортивной направленности для 300 правонарушителей  примут участие   спортивные  клубы  2</w:t>
      </w:r>
      <w:r w:rsidR="005C52AF">
        <w:rPr>
          <w:sz w:val="24"/>
          <w:szCs w:val="24"/>
        </w:rPr>
        <w:t>0</w:t>
      </w:r>
      <w:r w:rsidR="009C636C" w:rsidRPr="009C636C">
        <w:rPr>
          <w:sz w:val="24"/>
          <w:szCs w:val="24"/>
        </w:rPr>
        <w:t xml:space="preserve"> учреждений социального  обслуживания населен</w:t>
      </w:r>
      <w:r w:rsidR="00DF520B">
        <w:rPr>
          <w:sz w:val="24"/>
          <w:szCs w:val="24"/>
        </w:rPr>
        <w:t>ия.</w:t>
      </w:r>
      <w:r w:rsidR="009C636C" w:rsidRPr="009C636C">
        <w:rPr>
          <w:sz w:val="24"/>
          <w:szCs w:val="24"/>
        </w:rPr>
        <w:t xml:space="preserve"> </w:t>
      </w:r>
      <w:r w:rsidR="002E3295" w:rsidRPr="009C636C">
        <w:rPr>
          <w:sz w:val="24"/>
          <w:szCs w:val="24"/>
        </w:rPr>
        <w:t>Использование приобретаемого игрового оборудования</w:t>
      </w:r>
      <w:r w:rsidR="002E3295" w:rsidRPr="00BF0736">
        <w:rPr>
          <w:sz w:val="24"/>
          <w:szCs w:val="24"/>
        </w:rPr>
        <w:t xml:space="preserve">  способствует вовлечению подростков в альтернативные виды деятельности и снижает</w:t>
      </w:r>
      <w:r w:rsidRPr="00BF0736">
        <w:rPr>
          <w:sz w:val="24"/>
          <w:szCs w:val="24"/>
        </w:rPr>
        <w:t xml:space="preserve"> уровень подростковой преступности</w:t>
      </w:r>
      <w:r w:rsidR="002E3295" w:rsidRPr="00BF0736">
        <w:rPr>
          <w:sz w:val="24"/>
          <w:szCs w:val="24"/>
        </w:rPr>
        <w:t>.</w:t>
      </w:r>
    </w:p>
    <w:p w:rsidR="002E3295" w:rsidRPr="00BF0736" w:rsidRDefault="002E3295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Организация индивидуа</w:t>
      </w:r>
      <w:r w:rsidR="00440D70" w:rsidRPr="00BF0736">
        <w:rPr>
          <w:sz w:val="24"/>
          <w:szCs w:val="24"/>
        </w:rPr>
        <w:t xml:space="preserve">льной </w:t>
      </w:r>
      <w:proofErr w:type="spellStart"/>
      <w:r w:rsidR="00440D70" w:rsidRPr="00BF0736">
        <w:rPr>
          <w:sz w:val="24"/>
          <w:szCs w:val="24"/>
        </w:rPr>
        <w:t>психокоррекционной</w:t>
      </w:r>
      <w:proofErr w:type="spellEnd"/>
      <w:r w:rsidR="00440D70" w:rsidRPr="00BF0736">
        <w:rPr>
          <w:sz w:val="24"/>
          <w:szCs w:val="24"/>
        </w:rPr>
        <w:t xml:space="preserve"> работы</w:t>
      </w:r>
      <w:r w:rsidRPr="00BF0736">
        <w:rPr>
          <w:sz w:val="24"/>
          <w:szCs w:val="24"/>
        </w:rPr>
        <w:t xml:space="preserve">  по реабилитации </w:t>
      </w:r>
      <w:r w:rsidR="00963D84">
        <w:rPr>
          <w:sz w:val="24"/>
          <w:szCs w:val="24"/>
        </w:rPr>
        <w:t>4</w:t>
      </w:r>
      <w:r w:rsidRPr="00BF0736">
        <w:rPr>
          <w:sz w:val="24"/>
          <w:szCs w:val="24"/>
        </w:rPr>
        <w:t>0 несовершеннолетних, находящихся в конфликте с законом</w:t>
      </w:r>
      <w:r w:rsidR="00440D70" w:rsidRPr="00BF0736">
        <w:rPr>
          <w:sz w:val="24"/>
          <w:szCs w:val="24"/>
        </w:rPr>
        <w:t>,</w:t>
      </w:r>
      <w:r w:rsidRPr="00BF0736">
        <w:rPr>
          <w:sz w:val="24"/>
          <w:szCs w:val="24"/>
        </w:rPr>
        <w:t xml:space="preserve"> на базе 4 организаций образования снизит уровень тревожности и социально-психологической неудовлетворённости подростков.</w:t>
      </w:r>
    </w:p>
    <w:p w:rsidR="002E3295" w:rsidRPr="00BF0736" w:rsidRDefault="002E3295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Организация Лекторских групп по профилактике эмоционального неблагополучия </w:t>
      </w:r>
      <w:r w:rsidR="00963D84">
        <w:rPr>
          <w:sz w:val="24"/>
          <w:szCs w:val="24"/>
        </w:rPr>
        <w:t>4</w:t>
      </w:r>
      <w:r w:rsidRPr="00BF0736">
        <w:rPr>
          <w:sz w:val="24"/>
          <w:szCs w:val="24"/>
        </w:rPr>
        <w:t>0 несовершеннолетних с использованием АРТ-технологий повысит компетентность подростко</w:t>
      </w:r>
      <w:r w:rsidR="00440D70" w:rsidRPr="00BF0736">
        <w:rPr>
          <w:sz w:val="24"/>
          <w:szCs w:val="24"/>
        </w:rPr>
        <w:t>в по противодействию агрессивным</w:t>
      </w:r>
      <w:r w:rsidRPr="00BF0736">
        <w:rPr>
          <w:sz w:val="24"/>
          <w:szCs w:val="24"/>
        </w:rPr>
        <w:t xml:space="preserve"> и насиль</w:t>
      </w:r>
      <w:r w:rsidR="00440D70" w:rsidRPr="00BF0736">
        <w:rPr>
          <w:sz w:val="24"/>
          <w:szCs w:val="24"/>
        </w:rPr>
        <w:t>ственным проявлениям</w:t>
      </w:r>
      <w:r w:rsidRPr="00BF0736">
        <w:rPr>
          <w:sz w:val="24"/>
          <w:szCs w:val="24"/>
        </w:rPr>
        <w:t xml:space="preserve"> в подростковой среде.</w:t>
      </w:r>
    </w:p>
    <w:p w:rsidR="002E3295" w:rsidRPr="00BF0736" w:rsidRDefault="002E3295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Проведение мероприятий с несовершеннолетними в рамках программы</w:t>
      </w:r>
      <w:r w:rsidRPr="00BF0736">
        <w:rPr>
          <w:sz w:val="24"/>
          <w:szCs w:val="24"/>
          <w:shd w:val="clear" w:color="auto" w:fill="FFFFFF" w:themeFill="background1"/>
        </w:rPr>
        <w:t xml:space="preserve"> </w:t>
      </w:r>
      <w:r w:rsidRPr="00BF0736">
        <w:rPr>
          <w:sz w:val="24"/>
          <w:szCs w:val="24"/>
          <w:shd w:val="clear" w:color="auto" w:fill="FFFFFF"/>
        </w:rPr>
        <w:t xml:space="preserve">по </w:t>
      </w:r>
      <w:r w:rsidRPr="00BF0736">
        <w:rPr>
          <w:sz w:val="24"/>
          <w:szCs w:val="24"/>
        </w:rPr>
        <w:t xml:space="preserve">формированию благоприятных условий для социальной адаптации </w:t>
      </w:r>
      <w:r w:rsidR="00963D84">
        <w:rPr>
          <w:sz w:val="24"/>
          <w:szCs w:val="24"/>
        </w:rPr>
        <w:t>3</w:t>
      </w:r>
      <w:r w:rsidRPr="00BF0736">
        <w:rPr>
          <w:sz w:val="24"/>
          <w:szCs w:val="24"/>
        </w:rPr>
        <w:t>0</w:t>
      </w:r>
      <w:r w:rsidRPr="00BF0736">
        <w:rPr>
          <w:sz w:val="24"/>
          <w:szCs w:val="24"/>
          <w:shd w:val="clear" w:color="auto" w:fill="FFFFFF"/>
        </w:rPr>
        <w:t xml:space="preserve"> несовершеннолетних осужденных, без лишения свободы </w:t>
      </w:r>
      <w:r w:rsidRPr="00DF520B">
        <w:rPr>
          <w:sz w:val="24"/>
          <w:szCs w:val="24"/>
          <w:shd w:val="clear" w:color="auto" w:fill="FFFFFF"/>
        </w:rPr>
        <w:t>«</w:t>
      </w:r>
      <w:r w:rsidRPr="00DF520B">
        <w:rPr>
          <w:bCs/>
          <w:sz w:val="24"/>
          <w:szCs w:val="24"/>
          <w:shd w:val="clear" w:color="auto" w:fill="FFFFFF"/>
        </w:rPr>
        <w:t>Я стану лучше»,</w:t>
      </w:r>
      <w:r w:rsidRPr="00BF0736">
        <w:rPr>
          <w:b/>
          <w:bCs/>
          <w:sz w:val="24"/>
          <w:szCs w:val="24"/>
          <w:shd w:val="clear" w:color="auto" w:fill="FFFFFF"/>
        </w:rPr>
        <w:t xml:space="preserve"> </w:t>
      </w:r>
      <w:r w:rsidRPr="00BF0736">
        <w:rPr>
          <w:sz w:val="24"/>
          <w:szCs w:val="24"/>
        </w:rPr>
        <w:t xml:space="preserve">разработанной совместно с психологом филиала по </w:t>
      </w:r>
      <w:proofErr w:type="spellStart"/>
      <w:r w:rsidRPr="00BF0736">
        <w:rPr>
          <w:sz w:val="24"/>
          <w:szCs w:val="24"/>
        </w:rPr>
        <w:t>Боровичскому</w:t>
      </w:r>
      <w:proofErr w:type="spellEnd"/>
      <w:r w:rsidRPr="00BF0736">
        <w:rPr>
          <w:sz w:val="24"/>
          <w:szCs w:val="24"/>
        </w:rPr>
        <w:t xml:space="preserve"> району ФКУ УИИ УФСИ</w:t>
      </w:r>
      <w:r w:rsidR="00440D70" w:rsidRPr="00BF0736">
        <w:rPr>
          <w:sz w:val="24"/>
          <w:szCs w:val="24"/>
        </w:rPr>
        <w:t>Н по НО,</w:t>
      </w:r>
      <w:r w:rsidRPr="00BF0736">
        <w:rPr>
          <w:sz w:val="24"/>
          <w:szCs w:val="24"/>
        </w:rPr>
        <w:t xml:space="preserve"> </w:t>
      </w:r>
      <w:r w:rsidR="00440D70" w:rsidRPr="00BF0736">
        <w:rPr>
          <w:sz w:val="24"/>
          <w:szCs w:val="24"/>
        </w:rPr>
        <w:t>снизит факторы риска, приводящие</w:t>
      </w:r>
      <w:r w:rsidRPr="00BF0736">
        <w:rPr>
          <w:sz w:val="24"/>
          <w:szCs w:val="24"/>
        </w:rPr>
        <w:t xml:space="preserve"> к правонарушениям, </w:t>
      </w:r>
      <w:r w:rsidR="00440D70" w:rsidRPr="00BF0736">
        <w:rPr>
          <w:sz w:val="24"/>
          <w:szCs w:val="24"/>
        </w:rPr>
        <w:t>с</w:t>
      </w:r>
      <w:r w:rsidRPr="00BF0736">
        <w:rPr>
          <w:sz w:val="24"/>
          <w:szCs w:val="24"/>
        </w:rPr>
        <w:t>формирует</w:t>
      </w:r>
      <w:r w:rsidR="00440D70" w:rsidRPr="00BF0736">
        <w:rPr>
          <w:sz w:val="24"/>
          <w:szCs w:val="24"/>
        </w:rPr>
        <w:t xml:space="preserve"> мотивацию к  здоровому</w:t>
      </w:r>
      <w:r w:rsidRPr="00BF0736">
        <w:rPr>
          <w:sz w:val="24"/>
          <w:szCs w:val="24"/>
        </w:rPr>
        <w:t xml:space="preserve"> образ</w:t>
      </w:r>
      <w:r w:rsidR="00440D70" w:rsidRPr="00BF0736">
        <w:rPr>
          <w:sz w:val="24"/>
          <w:szCs w:val="24"/>
        </w:rPr>
        <w:t>у</w:t>
      </w:r>
      <w:r w:rsidRPr="00BF0736">
        <w:rPr>
          <w:sz w:val="24"/>
          <w:szCs w:val="24"/>
        </w:rPr>
        <w:t xml:space="preserve"> жизни.</w:t>
      </w:r>
    </w:p>
    <w:p w:rsidR="002E3295" w:rsidRPr="00BF0736" w:rsidRDefault="002E3295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Использование в </w:t>
      </w:r>
      <w:proofErr w:type="spellStart"/>
      <w:r w:rsidRPr="00BF0736">
        <w:rPr>
          <w:sz w:val="24"/>
          <w:szCs w:val="24"/>
        </w:rPr>
        <w:t>психокоррекционной</w:t>
      </w:r>
      <w:proofErr w:type="spellEnd"/>
      <w:r w:rsidRPr="00BF0736">
        <w:rPr>
          <w:sz w:val="24"/>
          <w:szCs w:val="24"/>
        </w:rPr>
        <w:t xml:space="preserve"> работе кабинета для коррекции эмоциональных состояний несовершеннолетних, находящихся в конфликте с законом, наборов метафорических карт помогут 60 несовершенно</w:t>
      </w:r>
      <w:r w:rsidR="0034002A" w:rsidRPr="00BF0736">
        <w:rPr>
          <w:sz w:val="24"/>
          <w:szCs w:val="24"/>
        </w:rPr>
        <w:t xml:space="preserve">летним правонарушителям </w:t>
      </w:r>
      <w:r w:rsidRPr="00BF0736">
        <w:rPr>
          <w:sz w:val="24"/>
          <w:szCs w:val="24"/>
        </w:rPr>
        <w:t>снизить уровень тревожности и социально-психологической неудовлетворённости.</w:t>
      </w:r>
    </w:p>
    <w:p w:rsidR="002E3295" w:rsidRPr="00BF0736" w:rsidRDefault="0034002A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lastRenderedPageBreak/>
        <w:t>2.4. О</w:t>
      </w:r>
      <w:r w:rsidR="002E3295" w:rsidRPr="00BF0736">
        <w:rPr>
          <w:sz w:val="24"/>
          <w:szCs w:val="24"/>
        </w:rPr>
        <w:t xml:space="preserve">рганизация досуговой развивающей деятельности детей, склонных к совершению правонарушений и преступлений, в том числе, с привлечением ресурсов по месту их обучения и проживания (дворовые площадки, кружковая </w:t>
      </w:r>
      <w:r w:rsidRPr="00BF0736">
        <w:rPr>
          <w:sz w:val="24"/>
          <w:szCs w:val="24"/>
        </w:rPr>
        <w:t>и клубная деятельность, другое).</w:t>
      </w:r>
    </w:p>
    <w:p w:rsidR="002E3295" w:rsidRPr="00BF0736" w:rsidRDefault="002E3295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Организация мероприятий эстетической направленности  для  несовершеннолетних, находящихся в конфликте с законом, и их ближайшего социального окружения в </w:t>
      </w:r>
      <w:r w:rsidR="00785456">
        <w:rPr>
          <w:sz w:val="24"/>
          <w:szCs w:val="24"/>
        </w:rPr>
        <w:t>Великом Но</w:t>
      </w:r>
      <w:r w:rsidR="005C52AF">
        <w:rPr>
          <w:sz w:val="24"/>
          <w:szCs w:val="24"/>
        </w:rPr>
        <w:t>в</w:t>
      </w:r>
      <w:r w:rsidR="00785456">
        <w:rPr>
          <w:sz w:val="24"/>
          <w:szCs w:val="24"/>
        </w:rPr>
        <w:t xml:space="preserve">городе </w:t>
      </w:r>
      <w:r w:rsidRPr="00BF0736">
        <w:rPr>
          <w:sz w:val="24"/>
          <w:szCs w:val="24"/>
        </w:rPr>
        <w:t xml:space="preserve"> и 4 муниципальных</w:t>
      </w:r>
      <w:r w:rsidR="009E714D" w:rsidRPr="00BF0736">
        <w:rPr>
          <w:sz w:val="24"/>
          <w:szCs w:val="24"/>
        </w:rPr>
        <w:t xml:space="preserve"> районах</w:t>
      </w:r>
      <w:r w:rsidR="00785456">
        <w:rPr>
          <w:sz w:val="24"/>
          <w:szCs w:val="24"/>
        </w:rPr>
        <w:t xml:space="preserve">: Боровичский, </w:t>
      </w:r>
      <w:proofErr w:type="gramStart"/>
      <w:r w:rsidR="00785456">
        <w:rPr>
          <w:sz w:val="24"/>
          <w:szCs w:val="24"/>
        </w:rPr>
        <w:t>Валдайский</w:t>
      </w:r>
      <w:proofErr w:type="gramEnd"/>
      <w:r w:rsidR="00785456">
        <w:rPr>
          <w:sz w:val="24"/>
          <w:szCs w:val="24"/>
        </w:rPr>
        <w:t>,</w:t>
      </w:r>
      <w:r w:rsidR="00DF520B">
        <w:rPr>
          <w:sz w:val="24"/>
          <w:szCs w:val="24"/>
        </w:rPr>
        <w:t xml:space="preserve"> </w:t>
      </w:r>
      <w:r w:rsidR="00785456">
        <w:rPr>
          <w:sz w:val="24"/>
          <w:szCs w:val="24"/>
        </w:rPr>
        <w:t xml:space="preserve">Маловишерский, Старорусский, </w:t>
      </w:r>
      <w:r w:rsidR="009E714D" w:rsidRPr="00BF0736">
        <w:rPr>
          <w:sz w:val="24"/>
          <w:szCs w:val="24"/>
        </w:rPr>
        <w:t xml:space="preserve"> способствует развитию </w:t>
      </w:r>
      <w:r w:rsidRPr="00BF0736">
        <w:rPr>
          <w:sz w:val="24"/>
          <w:szCs w:val="24"/>
        </w:rPr>
        <w:t xml:space="preserve">творческих компетенций подростков. </w:t>
      </w:r>
    </w:p>
    <w:p w:rsidR="002E3295" w:rsidRPr="00BF0736" w:rsidRDefault="002E3295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Создание творческой театральной студии-мастерской для </w:t>
      </w:r>
      <w:r w:rsidR="00963D84">
        <w:rPr>
          <w:sz w:val="24"/>
          <w:szCs w:val="24"/>
        </w:rPr>
        <w:t>15</w:t>
      </w:r>
      <w:r w:rsidRPr="00BF0736">
        <w:rPr>
          <w:sz w:val="24"/>
          <w:szCs w:val="24"/>
        </w:rPr>
        <w:t xml:space="preserve"> несовершеннолетних правонарушителей, в которой  подростки будут не только осваивать театральное искусство, но и  развивать творчество при изготовлении  театральных костюмов.</w:t>
      </w:r>
    </w:p>
    <w:p w:rsidR="002E3295" w:rsidRPr="00BF0736" w:rsidRDefault="002E3295" w:rsidP="002E329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736">
        <w:rPr>
          <w:rFonts w:ascii="Times New Roman" w:hAnsi="Times New Roman"/>
          <w:sz w:val="24"/>
          <w:szCs w:val="24"/>
        </w:rPr>
        <w:t>Организация социально - реабилитационной  программы с целью социализации и ресоциализации 60 несовершеннолетних</w:t>
      </w:r>
      <w:r w:rsidRPr="00BF0736">
        <w:rPr>
          <w:rFonts w:ascii="Times New Roman" w:hAnsi="Times New Roman"/>
          <w:sz w:val="28"/>
        </w:rPr>
        <w:t xml:space="preserve"> </w:t>
      </w:r>
      <w:r w:rsidRPr="00BF0736">
        <w:rPr>
          <w:rFonts w:ascii="Times New Roman" w:hAnsi="Times New Roman"/>
          <w:sz w:val="24"/>
          <w:szCs w:val="24"/>
        </w:rPr>
        <w:t>правонарушителей во время каникул на базе оздоровительных лагерей будет способствовать формированию у подростков конструктивных навыков разрешения трудных ситуаций, достижения социально-положительных целей.</w:t>
      </w:r>
    </w:p>
    <w:p w:rsidR="002E3295" w:rsidRPr="00BF0736" w:rsidRDefault="002E3295" w:rsidP="002E329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736">
        <w:rPr>
          <w:sz w:val="24"/>
          <w:szCs w:val="24"/>
        </w:rPr>
        <w:t>О</w:t>
      </w:r>
      <w:r w:rsidRPr="00BF0736">
        <w:rPr>
          <w:rFonts w:ascii="Times New Roman" w:hAnsi="Times New Roman"/>
          <w:sz w:val="24"/>
          <w:szCs w:val="24"/>
        </w:rPr>
        <w:t>рганизация в летнее и каникулярное время площадки для 15 несовершеннолетних правонарушителей в год «Правильный выбор» на базе «</w:t>
      </w:r>
      <w:proofErr w:type="spellStart"/>
      <w:r w:rsidRPr="00BF0736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Pr="00BF0736">
        <w:rPr>
          <w:rFonts w:ascii="Times New Roman" w:hAnsi="Times New Roman"/>
          <w:sz w:val="24"/>
          <w:szCs w:val="24"/>
        </w:rPr>
        <w:t xml:space="preserve"> КЦ»   обслуживания способствует повышению правовой грамотности, умениям конструктивного  разрешения конфликтных ситуаций.  </w:t>
      </w:r>
    </w:p>
    <w:p w:rsidR="002E3295" w:rsidRPr="00BF0736" w:rsidRDefault="002E3295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Оказание экстренной комплексной помощи несовершеннолетним </w:t>
      </w:r>
      <w:r w:rsidR="00963D84">
        <w:rPr>
          <w:sz w:val="24"/>
          <w:szCs w:val="24"/>
        </w:rPr>
        <w:t xml:space="preserve"> не менее 100 </w:t>
      </w:r>
      <w:r w:rsidRPr="00BF0736">
        <w:rPr>
          <w:sz w:val="24"/>
          <w:szCs w:val="24"/>
        </w:rPr>
        <w:t xml:space="preserve">правонарушителям </w:t>
      </w:r>
      <w:r w:rsidR="00963D84">
        <w:rPr>
          <w:sz w:val="24"/>
          <w:szCs w:val="24"/>
        </w:rPr>
        <w:t xml:space="preserve">и их семьям </w:t>
      </w:r>
      <w:r w:rsidRPr="00BF0736">
        <w:rPr>
          <w:sz w:val="24"/>
          <w:szCs w:val="24"/>
        </w:rPr>
        <w:t xml:space="preserve">в отдаленных сельских поселениях </w:t>
      </w:r>
      <w:r w:rsidR="00963D84">
        <w:rPr>
          <w:sz w:val="24"/>
          <w:szCs w:val="24"/>
        </w:rPr>
        <w:t>поможет снять кризисное состояние отдельных членов семей, оказать социальную, юридическую, психологическую  консультативную помощь.</w:t>
      </w:r>
    </w:p>
    <w:p w:rsidR="002E3295" w:rsidRPr="00304069" w:rsidRDefault="00304069" w:rsidP="002E329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6430">
        <w:rPr>
          <w:rFonts w:ascii="Times New Roman" w:hAnsi="Times New Roman"/>
          <w:sz w:val="24"/>
          <w:szCs w:val="24"/>
        </w:rPr>
        <w:t>2.5. В</w:t>
      </w:r>
      <w:r w:rsidR="002E3295" w:rsidRPr="00656430">
        <w:rPr>
          <w:rFonts w:ascii="Times New Roman" w:hAnsi="Times New Roman"/>
          <w:sz w:val="24"/>
          <w:szCs w:val="24"/>
        </w:rPr>
        <w:t>недрение технологий и методик межведомственной профилактической работы с семьями, в которых несовершеннолетние склонны или совершают правонарушения, преступления, включая социальное сопровождение; содействие социально ответственному поведению родителей</w:t>
      </w:r>
    </w:p>
    <w:p w:rsidR="002E3295" w:rsidRPr="00BF0736" w:rsidRDefault="002E3295" w:rsidP="002E329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1070B">
        <w:rPr>
          <w:rFonts w:ascii="Times New Roman" w:hAnsi="Times New Roman"/>
          <w:sz w:val="24"/>
          <w:szCs w:val="24"/>
        </w:rPr>
        <w:t xml:space="preserve">В рамках </w:t>
      </w:r>
      <w:r w:rsidR="0031070B" w:rsidRPr="0031070B">
        <w:rPr>
          <w:rFonts w:ascii="Times New Roman" w:hAnsi="Times New Roman"/>
          <w:sz w:val="24"/>
          <w:szCs w:val="24"/>
        </w:rPr>
        <w:t>с</w:t>
      </w:r>
      <w:r w:rsidR="009C636C" w:rsidRPr="0031070B">
        <w:rPr>
          <w:rFonts w:ascii="Times New Roman" w:hAnsi="Times New Roman"/>
          <w:sz w:val="24"/>
          <w:szCs w:val="24"/>
        </w:rPr>
        <w:t>оциально</w:t>
      </w:r>
      <w:r w:rsidR="0031070B" w:rsidRPr="0031070B">
        <w:rPr>
          <w:rFonts w:ascii="Times New Roman" w:hAnsi="Times New Roman"/>
          <w:sz w:val="24"/>
          <w:szCs w:val="24"/>
        </w:rPr>
        <w:t xml:space="preserve">го </w:t>
      </w:r>
      <w:r w:rsidR="009C636C" w:rsidRPr="0031070B">
        <w:rPr>
          <w:rFonts w:ascii="Times New Roman" w:hAnsi="Times New Roman"/>
          <w:sz w:val="24"/>
          <w:szCs w:val="24"/>
        </w:rPr>
        <w:t>сопровождени</w:t>
      </w:r>
      <w:r w:rsidR="0031070B" w:rsidRPr="0031070B">
        <w:rPr>
          <w:rFonts w:ascii="Times New Roman" w:hAnsi="Times New Roman"/>
          <w:sz w:val="24"/>
          <w:szCs w:val="24"/>
        </w:rPr>
        <w:t>я</w:t>
      </w:r>
      <w:r w:rsidR="009C636C" w:rsidRPr="0031070B">
        <w:rPr>
          <w:rFonts w:ascii="Times New Roman" w:hAnsi="Times New Roman"/>
          <w:sz w:val="24"/>
          <w:szCs w:val="24"/>
        </w:rPr>
        <w:t xml:space="preserve"> 300 сем</w:t>
      </w:r>
      <w:r w:rsidR="00963D84">
        <w:rPr>
          <w:rFonts w:ascii="Times New Roman" w:hAnsi="Times New Roman"/>
          <w:sz w:val="24"/>
          <w:szCs w:val="24"/>
        </w:rPr>
        <w:t>ьям</w:t>
      </w:r>
      <w:r w:rsidR="009C636C" w:rsidRPr="0031070B">
        <w:rPr>
          <w:rFonts w:ascii="Times New Roman" w:hAnsi="Times New Roman"/>
          <w:sz w:val="24"/>
          <w:szCs w:val="24"/>
        </w:rPr>
        <w:t xml:space="preserve"> несовершеннолетних</w:t>
      </w:r>
      <w:r w:rsidR="00963D84">
        <w:rPr>
          <w:rFonts w:ascii="Times New Roman" w:hAnsi="Times New Roman"/>
          <w:sz w:val="24"/>
          <w:szCs w:val="24"/>
        </w:rPr>
        <w:t>,</w:t>
      </w:r>
      <w:r w:rsidR="009C636C" w:rsidRPr="0031070B">
        <w:rPr>
          <w:rFonts w:ascii="Times New Roman" w:hAnsi="Times New Roman"/>
          <w:sz w:val="24"/>
          <w:szCs w:val="24"/>
        </w:rPr>
        <w:t xml:space="preserve"> находящихся в конфликте с законом</w:t>
      </w:r>
      <w:r w:rsidR="00963D84">
        <w:rPr>
          <w:rFonts w:ascii="Times New Roman" w:hAnsi="Times New Roman"/>
          <w:sz w:val="24"/>
          <w:szCs w:val="24"/>
        </w:rPr>
        <w:t xml:space="preserve">, </w:t>
      </w:r>
      <w:r w:rsidR="009C636C" w:rsidRPr="0031070B">
        <w:rPr>
          <w:rFonts w:ascii="Times New Roman" w:hAnsi="Times New Roman"/>
          <w:sz w:val="24"/>
          <w:szCs w:val="24"/>
        </w:rPr>
        <w:t xml:space="preserve"> в  2</w:t>
      </w:r>
      <w:r w:rsidR="00656430">
        <w:rPr>
          <w:rFonts w:ascii="Times New Roman" w:hAnsi="Times New Roman"/>
          <w:sz w:val="24"/>
          <w:szCs w:val="24"/>
        </w:rPr>
        <w:t>0</w:t>
      </w:r>
      <w:r w:rsidR="009C636C" w:rsidRPr="0031070B">
        <w:rPr>
          <w:rFonts w:ascii="Times New Roman" w:hAnsi="Times New Roman"/>
          <w:sz w:val="24"/>
          <w:szCs w:val="24"/>
        </w:rPr>
        <w:t xml:space="preserve"> учреждениях  социального обслуживания </w:t>
      </w:r>
      <w:r w:rsidR="00656430">
        <w:rPr>
          <w:rFonts w:ascii="Times New Roman" w:hAnsi="Times New Roman"/>
          <w:sz w:val="24"/>
          <w:szCs w:val="24"/>
        </w:rPr>
        <w:t xml:space="preserve">населения </w:t>
      </w:r>
      <w:r w:rsidRPr="0031070B">
        <w:rPr>
          <w:rFonts w:ascii="Times New Roman" w:hAnsi="Times New Roman"/>
          <w:sz w:val="24"/>
          <w:szCs w:val="24"/>
        </w:rPr>
        <w:t>будет оказываться консультативная и социальная помощь специалистами разных ведомств, в результате чего часть подростков</w:t>
      </w:r>
      <w:r w:rsidRPr="00BF0736">
        <w:rPr>
          <w:rFonts w:ascii="Times New Roman" w:hAnsi="Times New Roman"/>
          <w:sz w:val="24"/>
          <w:szCs w:val="24"/>
        </w:rPr>
        <w:t xml:space="preserve"> </w:t>
      </w:r>
      <w:r w:rsidR="00963D84">
        <w:rPr>
          <w:rFonts w:ascii="Times New Roman" w:hAnsi="Times New Roman"/>
          <w:sz w:val="24"/>
          <w:szCs w:val="24"/>
        </w:rPr>
        <w:t xml:space="preserve">изменит свое поведение, будет участвовать в мероприятиях комплекса, измениться ситуация в семье, и несовершеннолетнего  правонарушителя </w:t>
      </w:r>
      <w:r w:rsidRPr="00BF0736">
        <w:rPr>
          <w:rFonts w:ascii="Times New Roman" w:hAnsi="Times New Roman"/>
          <w:sz w:val="24"/>
          <w:szCs w:val="24"/>
        </w:rPr>
        <w:t>сним</w:t>
      </w:r>
      <w:r w:rsidR="00963D84">
        <w:rPr>
          <w:rFonts w:ascii="Times New Roman" w:hAnsi="Times New Roman"/>
          <w:sz w:val="24"/>
          <w:szCs w:val="24"/>
        </w:rPr>
        <w:t>ут</w:t>
      </w:r>
      <w:r w:rsidRPr="00BF0736">
        <w:rPr>
          <w:rFonts w:ascii="Times New Roman" w:hAnsi="Times New Roman"/>
          <w:sz w:val="24"/>
          <w:szCs w:val="24"/>
        </w:rPr>
        <w:t xml:space="preserve"> с учета в КДН и ЗП.</w:t>
      </w:r>
      <w:proofErr w:type="gramEnd"/>
    </w:p>
    <w:p w:rsidR="002E3295" w:rsidRPr="00BF0736" w:rsidRDefault="002E3295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Создание консультативного пункта для работы с семьями 60 несовершеннолетних правонарушителей на базе Уголовно-исполнительной инспекции с привлечением специалистов смежных ведомств, работающих по профилактике подростковой преступности способствует </w:t>
      </w:r>
      <w:r w:rsidRPr="00BF0736">
        <w:rPr>
          <w:sz w:val="24"/>
        </w:rPr>
        <w:t xml:space="preserve">доступности получения услуг специалистов, повышению  информированности подростков и родителей о возможностях трудоустройства и занятости, социально-положительных способах организации досуга. </w:t>
      </w:r>
    </w:p>
    <w:p w:rsidR="002E3295" w:rsidRPr="00BF0736" w:rsidRDefault="002E3295" w:rsidP="002E329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736">
        <w:rPr>
          <w:rFonts w:ascii="Times New Roman" w:hAnsi="Times New Roman"/>
          <w:sz w:val="24"/>
          <w:szCs w:val="24"/>
        </w:rPr>
        <w:t xml:space="preserve">Организация  и проведение психологического тренинга «Позитивное </w:t>
      </w:r>
      <w:proofErr w:type="spellStart"/>
      <w:r w:rsidRPr="00BF0736">
        <w:rPr>
          <w:rFonts w:ascii="Times New Roman" w:hAnsi="Times New Roman"/>
          <w:sz w:val="24"/>
          <w:szCs w:val="24"/>
        </w:rPr>
        <w:t>родительство</w:t>
      </w:r>
      <w:proofErr w:type="spellEnd"/>
      <w:r w:rsidRPr="00BF0736">
        <w:rPr>
          <w:rFonts w:ascii="Times New Roman" w:hAnsi="Times New Roman"/>
          <w:sz w:val="24"/>
          <w:szCs w:val="24"/>
        </w:rPr>
        <w:t xml:space="preserve">» на базе организаций образования в </w:t>
      </w:r>
      <w:r w:rsidR="009C636C">
        <w:rPr>
          <w:rFonts w:ascii="Times New Roman" w:hAnsi="Times New Roman"/>
          <w:sz w:val="24"/>
          <w:szCs w:val="24"/>
        </w:rPr>
        <w:t>40</w:t>
      </w:r>
      <w:r w:rsidRPr="00BF0736">
        <w:rPr>
          <w:rFonts w:ascii="Times New Roman" w:hAnsi="Times New Roman"/>
          <w:sz w:val="24"/>
          <w:szCs w:val="24"/>
        </w:rPr>
        <w:t xml:space="preserve"> семьях правонарушителей улучшит семейный климат и детско-родительские отношени</w:t>
      </w:r>
      <w:r w:rsidR="00785456">
        <w:rPr>
          <w:rFonts w:ascii="Times New Roman" w:hAnsi="Times New Roman"/>
          <w:sz w:val="24"/>
          <w:szCs w:val="24"/>
        </w:rPr>
        <w:t>я</w:t>
      </w:r>
      <w:r w:rsidRPr="00BF0736">
        <w:rPr>
          <w:rFonts w:ascii="Times New Roman" w:hAnsi="Times New Roman"/>
          <w:sz w:val="24"/>
          <w:szCs w:val="24"/>
        </w:rPr>
        <w:t>,  как ресурс успешной социальной адаптации подростков.</w:t>
      </w:r>
    </w:p>
    <w:p w:rsidR="002E3295" w:rsidRDefault="002E3295" w:rsidP="002E329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736">
        <w:rPr>
          <w:rFonts w:ascii="Times New Roman" w:hAnsi="Times New Roman"/>
          <w:sz w:val="24"/>
        </w:rPr>
        <w:t xml:space="preserve">В ходе досудебного и судебного сопровождения </w:t>
      </w:r>
      <w:r w:rsidR="0031070B">
        <w:rPr>
          <w:rFonts w:ascii="Times New Roman" w:hAnsi="Times New Roman"/>
          <w:sz w:val="24"/>
        </w:rPr>
        <w:t>60</w:t>
      </w:r>
      <w:r w:rsidRPr="00BF0736">
        <w:rPr>
          <w:rFonts w:ascii="Times New Roman" w:hAnsi="Times New Roman"/>
          <w:sz w:val="24"/>
        </w:rPr>
        <w:t xml:space="preserve"> несовершеннолетних специалисты учреждений социального обслуживания в</w:t>
      </w:r>
      <w:r w:rsidRPr="00BF0736">
        <w:rPr>
          <w:rFonts w:ascii="Times New Roman" w:hAnsi="Times New Roman"/>
          <w:sz w:val="24"/>
          <w:szCs w:val="24"/>
        </w:rPr>
        <w:t>ыявляют личностны</w:t>
      </w:r>
      <w:r w:rsidR="00785456">
        <w:rPr>
          <w:rFonts w:ascii="Times New Roman" w:hAnsi="Times New Roman"/>
          <w:sz w:val="24"/>
          <w:szCs w:val="24"/>
        </w:rPr>
        <w:t>е</w:t>
      </w:r>
      <w:r w:rsidRPr="00BF0736">
        <w:rPr>
          <w:rFonts w:ascii="Times New Roman" w:hAnsi="Times New Roman"/>
          <w:sz w:val="24"/>
          <w:szCs w:val="24"/>
        </w:rPr>
        <w:t xml:space="preserve"> качеств</w:t>
      </w:r>
      <w:r w:rsidR="00785456">
        <w:rPr>
          <w:rFonts w:ascii="Times New Roman" w:hAnsi="Times New Roman"/>
          <w:sz w:val="24"/>
          <w:szCs w:val="24"/>
        </w:rPr>
        <w:t>а</w:t>
      </w:r>
      <w:r w:rsidRPr="00BF0736">
        <w:rPr>
          <w:rFonts w:ascii="Times New Roman" w:hAnsi="Times New Roman"/>
          <w:sz w:val="24"/>
          <w:szCs w:val="24"/>
        </w:rPr>
        <w:t xml:space="preserve"> подростков и предпосыл</w:t>
      </w:r>
      <w:r w:rsidR="00785456">
        <w:rPr>
          <w:rFonts w:ascii="Times New Roman" w:hAnsi="Times New Roman"/>
          <w:sz w:val="24"/>
          <w:szCs w:val="24"/>
        </w:rPr>
        <w:t>ки</w:t>
      </w:r>
      <w:r w:rsidRPr="00BF0736">
        <w:rPr>
          <w:rFonts w:ascii="Times New Roman" w:hAnsi="Times New Roman"/>
          <w:sz w:val="24"/>
          <w:szCs w:val="24"/>
        </w:rPr>
        <w:t xml:space="preserve"> повторного совершения правонарушений, составл</w:t>
      </w:r>
      <w:r w:rsidR="00785456">
        <w:rPr>
          <w:rFonts w:ascii="Times New Roman" w:hAnsi="Times New Roman"/>
          <w:sz w:val="24"/>
          <w:szCs w:val="24"/>
        </w:rPr>
        <w:t xml:space="preserve">яют </w:t>
      </w:r>
      <w:r w:rsidRPr="00BF0736">
        <w:rPr>
          <w:rFonts w:ascii="Times New Roman" w:hAnsi="Times New Roman"/>
          <w:sz w:val="24"/>
          <w:szCs w:val="24"/>
        </w:rPr>
        <w:t>комплексн</w:t>
      </w:r>
      <w:r w:rsidR="00785456">
        <w:rPr>
          <w:rFonts w:ascii="Times New Roman" w:hAnsi="Times New Roman"/>
          <w:sz w:val="24"/>
          <w:szCs w:val="24"/>
        </w:rPr>
        <w:t>ый</w:t>
      </w:r>
      <w:r w:rsidRPr="00BF0736">
        <w:rPr>
          <w:rFonts w:ascii="Times New Roman" w:hAnsi="Times New Roman"/>
          <w:sz w:val="24"/>
          <w:szCs w:val="24"/>
        </w:rPr>
        <w:t xml:space="preserve"> психологическ</w:t>
      </w:r>
      <w:r w:rsidR="00785456">
        <w:rPr>
          <w:rFonts w:ascii="Times New Roman" w:hAnsi="Times New Roman"/>
          <w:sz w:val="24"/>
          <w:szCs w:val="24"/>
        </w:rPr>
        <w:t>ий</w:t>
      </w:r>
      <w:r w:rsidRPr="00BF0736">
        <w:rPr>
          <w:rFonts w:ascii="Times New Roman" w:hAnsi="Times New Roman"/>
          <w:sz w:val="24"/>
          <w:szCs w:val="24"/>
        </w:rPr>
        <w:t xml:space="preserve"> портрет подростка, представл</w:t>
      </w:r>
      <w:r w:rsidR="00656430">
        <w:rPr>
          <w:rFonts w:ascii="Times New Roman" w:hAnsi="Times New Roman"/>
          <w:sz w:val="24"/>
          <w:szCs w:val="24"/>
        </w:rPr>
        <w:t>я</w:t>
      </w:r>
      <w:r w:rsidR="00785456">
        <w:rPr>
          <w:rFonts w:ascii="Times New Roman" w:hAnsi="Times New Roman"/>
          <w:sz w:val="24"/>
          <w:szCs w:val="24"/>
        </w:rPr>
        <w:t>ют</w:t>
      </w:r>
      <w:r w:rsidRPr="00BF0736">
        <w:rPr>
          <w:rFonts w:ascii="Times New Roman" w:hAnsi="Times New Roman"/>
          <w:sz w:val="24"/>
          <w:szCs w:val="24"/>
        </w:rPr>
        <w:t xml:space="preserve"> полученны</w:t>
      </w:r>
      <w:r w:rsidR="00785456">
        <w:rPr>
          <w:rFonts w:ascii="Times New Roman" w:hAnsi="Times New Roman"/>
          <w:sz w:val="24"/>
          <w:szCs w:val="24"/>
        </w:rPr>
        <w:t xml:space="preserve">е </w:t>
      </w:r>
      <w:r w:rsidRPr="00BF0736">
        <w:rPr>
          <w:rFonts w:ascii="Times New Roman" w:hAnsi="Times New Roman"/>
          <w:sz w:val="24"/>
          <w:szCs w:val="24"/>
        </w:rPr>
        <w:t xml:space="preserve"> данны</w:t>
      </w:r>
      <w:r w:rsidR="00785456">
        <w:rPr>
          <w:rFonts w:ascii="Times New Roman" w:hAnsi="Times New Roman"/>
          <w:sz w:val="24"/>
          <w:szCs w:val="24"/>
        </w:rPr>
        <w:t xml:space="preserve">е </w:t>
      </w:r>
      <w:r w:rsidRPr="00BF0736">
        <w:rPr>
          <w:rFonts w:ascii="Times New Roman" w:hAnsi="Times New Roman"/>
          <w:sz w:val="24"/>
          <w:szCs w:val="24"/>
        </w:rPr>
        <w:t>судам</w:t>
      </w:r>
      <w:r w:rsidR="0031070B">
        <w:rPr>
          <w:rFonts w:ascii="Times New Roman" w:hAnsi="Times New Roman"/>
          <w:sz w:val="24"/>
          <w:szCs w:val="24"/>
        </w:rPr>
        <w:t>.</w:t>
      </w:r>
    </w:p>
    <w:p w:rsidR="0031070B" w:rsidRPr="0031070B" w:rsidRDefault="0031070B" w:rsidP="002E329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070B">
        <w:rPr>
          <w:rFonts w:ascii="Times New Roman" w:hAnsi="Times New Roman"/>
          <w:sz w:val="24"/>
          <w:szCs w:val="24"/>
        </w:rPr>
        <w:t xml:space="preserve">Проведение тематических профилактических мероприятий «Школа полиции»  в образовательных организациях, организациях отдыха и оздоровления детей способствует </w:t>
      </w:r>
      <w:r w:rsidRPr="0031070B">
        <w:rPr>
          <w:rFonts w:ascii="Times New Roman" w:hAnsi="Times New Roman"/>
          <w:sz w:val="24"/>
          <w:szCs w:val="24"/>
        </w:rPr>
        <w:lastRenderedPageBreak/>
        <w:t>с</w:t>
      </w:r>
      <w:r w:rsidRPr="0031070B">
        <w:rPr>
          <w:rFonts w:ascii="Times New Roman" w:hAnsi="Times New Roman"/>
          <w:sz w:val="24"/>
        </w:rPr>
        <w:t>нижению численности несовершеннолетних, состоящих на различных видах учета, повышению  информированности и правовой грамотности 500 подростков</w:t>
      </w:r>
    </w:p>
    <w:p w:rsidR="002E3295" w:rsidRPr="00304069" w:rsidRDefault="00304069" w:rsidP="002E3295">
      <w:pPr>
        <w:ind w:firstLine="567"/>
        <w:jc w:val="both"/>
        <w:rPr>
          <w:b/>
          <w:sz w:val="24"/>
          <w:szCs w:val="24"/>
        </w:rPr>
      </w:pPr>
      <w:r w:rsidRPr="00304069">
        <w:rPr>
          <w:sz w:val="24"/>
          <w:szCs w:val="24"/>
        </w:rPr>
        <w:t>2.6 И</w:t>
      </w:r>
      <w:r w:rsidR="002E3295" w:rsidRPr="00304069">
        <w:rPr>
          <w:sz w:val="24"/>
          <w:szCs w:val="24"/>
        </w:rPr>
        <w:t>спользование различных форм наставничества в отношении несовершеннолетних совершивших преступления, правонарушения (старшие дети, значимые взрослые, другое) с целью самостоятельного решения проблем и преодоления кризисных ситуаций</w:t>
      </w:r>
      <w:r w:rsidR="002E3295" w:rsidRPr="00304069">
        <w:rPr>
          <w:b/>
          <w:sz w:val="24"/>
          <w:szCs w:val="24"/>
        </w:rPr>
        <w:t>;</w:t>
      </w:r>
    </w:p>
    <w:p w:rsidR="002E3295" w:rsidRPr="00BF0736" w:rsidRDefault="002E3295" w:rsidP="002E329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736">
        <w:rPr>
          <w:rFonts w:ascii="Times New Roman" w:hAnsi="Times New Roman"/>
          <w:sz w:val="24"/>
          <w:szCs w:val="24"/>
        </w:rPr>
        <w:t xml:space="preserve">Внедрение института наставничества в работу центра "Подросток" с несовершеннолетними правонарушителями, изучение опыта Валдайского, </w:t>
      </w:r>
      <w:proofErr w:type="spellStart"/>
      <w:r w:rsidRPr="00BF0736">
        <w:rPr>
          <w:rFonts w:ascii="Times New Roman" w:hAnsi="Times New Roman"/>
          <w:sz w:val="24"/>
          <w:szCs w:val="24"/>
        </w:rPr>
        <w:t>Любытинского</w:t>
      </w:r>
      <w:proofErr w:type="spellEnd"/>
      <w:r w:rsidRPr="00BF07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0736">
        <w:rPr>
          <w:rFonts w:ascii="Times New Roman" w:hAnsi="Times New Roman"/>
          <w:sz w:val="24"/>
          <w:szCs w:val="24"/>
        </w:rPr>
        <w:t>Маловишерского</w:t>
      </w:r>
      <w:proofErr w:type="spellEnd"/>
      <w:r w:rsidRPr="00BF0736">
        <w:rPr>
          <w:rFonts w:ascii="Times New Roman" w:hAnsi="Times New Roman"/>
          <w:sz w:val="24"/>
          <w:szCs w:val="24"/>
        </w:rPr>
        <w:t xml:space="preserve"> муниципальных районов по внедрению различных форм наставничества позволит распространить различны</w:t>
      </w:r>
      <w:r w:rsidR="00656430">
        <w:rPr>
          <w:rFonts w:ascii="Times New Roman" w:hAnsi="Times New Roman"/>
          <w:sz w:val="24"/>
          <w:szCs w:val="24"/>
        </w:rPr>
        <w:t>е</w:t>
      </w:r>
      <w:r w:rsidRPr="00BF0736">
        <w:rPr>
          <w:rFonts w:ascii="Times New Roman" w:hAnsi="Times New Roman"/>
          <w:sz w:val="24"/>
          <w:szCs w:val="24"/>
        </w:rPr>
        <w:t xml:space="preserve"> формы наставничества</w:t>
      </w:r>
      <w:r w:rsidR="00656430">
        <w:rPr>
          <w:rFonts w:ascii="Times New Roman" w:hAnsi="Times New Roman"/>
          <w:sz w:val="24"/>
          <w:szCs w:val="24"/>
        </w:rPr>
        <w:t>.</w:t>
      </w:r>
      <w:r w:rsidRPr="00BF0736">
        <w:rPr>
          <w:rFonts w:ascii="Times New Roman" w:hAnsi="Times New Roman"/>
          <w:sz w:val="24"/>
          <w:szCs w:val="24"/>
        </w:rPr>
        <w:t xml:space="preserve"> </w:t>
      </w:r>
    </w:p>
    <w:p w:rsidR="002E3295" w:rsidRPr="00304069" w:rsidRDefault="00304069" w:rsidP="002E3295">
      <w:pPr>
        <w:ind w:firstLine="567"/>
        <w:jc w:val="both"/>
        <w:rPr>
          <w:b/>
          <w:sz w:val="24"/>
          <w:szCs w:val="24"/>
        </w:rPr>
      </w:pPr>
      <w:r w:rsidRPr="00304069">
        <w:rPr>
          <w:sz w:val="24"/>
          <w:szCs w:val="24"/>
        </w:rPr>
        <w:t>2.7 Р</w:t>
      </w:r>
      <w:r w:rsidR="002E3295" w:rsidRPr="00304069">
        <w:rPr>
          <w:sz w:val="24"/>
          <w:szCs w:val="24"/>
        </w:rPr>
        <w:t>еализация программ профессионального самоопределения, трудового воспитания и трудовой адаптации несовершеннолетних (профессиональное тестирование, пробы («дегустация профессий»), создание трудовых</w:t>
      </w:r>
      <w:r w:rsidR="002E3295" w:rsidRPr="00304069">
        <w:rPr>
          <w:b/>
          <w:sz w:val="24"/>
          <w:szCs w:val="24"/>
        </w:rPr>
        <w:t xml:space="preserve"> </w:t>
      </w:r>
      <w:r w:rsidR="002E3295" w:rsidRPr="00656430">
        <w:rPr>
          <w:sz w:val="24"/>
          <w:szCs w:val="24"/>
        </w:rPr>
        <w:t>бригад, другое</w:t>
      </w:r>
      <w:r w:rsidR="002E3295" w:rsidRPr="00304069">
        <w:rPr>
          <w:b/>
          <w:sz w:val="24"/>
          <w:szCs w:val="24"/>
        </w:rPr>
        <w:t>);</w:t>
      </w:r>
    </w:p>
    <w:p w:rsidR="002E3295" w:rsidRPr="00BF0736" w:rsidRDefault="002E3295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Специалисты </w:t>
      </w:r>
      <w:proofErr w:type="gramStart"/>
      <w:r w:rsidRPr="00BF0736">
        <w:rPr>
          <w:sz w:val="24"/>
          <w:szCs w:val="24"/>
        </w:rPr>
        <w:t>отделов Центра занятости населения Новгородской области</w:t>
      </w:r>
      <w:proofErr w:type="gramEnd"/>
      <w:r w:rsidRPr="00BF0736">
        <w:rPr>
          <w:sz w:val="24"/>
          <w:szCs w:val="24"/>
        </w:rPr>
        <w:t xml:space="preserve"> и </w:t>
      </w:r>
      <w:r w:rsidR="00963D84">
        <w:rPr>
          <w:sz w:val="24"/>
          <w:szCs w:val="24"/>
        </w:rPr>
        <w:t xml:space="preserve">специалисты </w:t>
      </w:r>
      <w:r w:rsidR="00656430">
        <w:rPr>
          <w:sz w:val="24"/>
          <w:szCs w:val="24"/>
        </w:rPr>
        <w:t xml:space="preserve"> центра «Подросток»</w:t>
      </w:r>
      <w:r w:rsidR="00963D84">
        <w:rPr>
          <w:sz w:val="24"/>
          <w:szCs w:val="24"/>
        </w:rPr>
        <w:t xml:space="preserve"> </w:t>
      </w:r>
      <w:r w:rsidRPr="00BF0736">
        <w:rPr>
          <w:sz w:val="24"/>
          <w:szCs w:val="24"/>
        </w:rPr>
        <w:t xml:space="preserve"> внедрят профессионально ориентирующие технологии для 100 несовершеннолетних, находящихся в конфликте с законом, расширяющие возможности подростков в трудоустройстве.</w:t>
      </w:r>
    </w:p>
    <w:p w:rsidR="002E3295" w:rsidRPr="00BF0736" w:rsidRDefault="002E3295" w:rsidP="002E329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736">
        <w:rPr>
          <w:rFonts w:ascii="Times New Roman" w:hAnsi="Times New Roman"/>
          <w:sz w:val="24"/>
          <w:szCs w:val="24"/>
        </w:rPr>
        <w:t xml:space="preserve">Предпрофессиональная подготовка </w:t>
      </w:r>
      <w:r w:rsidR="0031070B">
        <w:rPr>
          <w:rFonts w:ascii="Times New Roman" w:hAnsi="Times New Roman"/>
          <w:sz w:val="24"/>
          <w:szCs w:val="24"/>
        </w:rPr>
        <w:t>160</w:t>
      </w:r>
      <w:r w:rsidRPr="00BF0736">
        <w:rPr>
          <w:rFonts w:ascii="Times New Roman" w:hAnsi="Times New Roman"/>
          <w:sz w:val="24"/>
          <w:szCs w:val="24"/>
        </w:rPr>
        <w:t xml:space="preserve"> правонарушителей в </w:t>
      </w:r>
      <w:r w:rsidR="0031070B">
        <w:rPr>
          <w:rFonts w:ascii="Times New Roman" w:hAnsi="Times New Roman"/>
          <w:sz w:val="24"/>
          <w:szCs w:val="24"/>
        </w:rPr>
        <w:t xml:space="preserve">мастерских </w:t>
      </w:r>
      <w:r w:rsidR="00656430">
        <w:rPr>
          <w:rFonts w:ascii="Times New Roman" w:hAnsi="Times New Roman"/>
          <w:sz w:val="24"/>
          <w:szCs w:val="24"/>
        </w:rPr>
        <w:t>ц</w:t>
      </w:r>
      <w:r w:rsidR="0031070B">
        <w:rPr>
          <w:rFonts w:ascii="Times New Roman" w:hAnsi="Times New Roman"/>
          <w:sz w:val="24"/>
          <w:szCs w:val="24"/>
        </w:rPr>
        <w:t>ентра «Подросток», «</w:t>
      </w:r>
      <w:proofErr w:type="spellStart"/>
      <w:r w:rsidR="0031070B">
        <w:rPr>
          <w:rFonts w:ascii="Times New Roman" w:hAnsi="Times New Roman"/>
          <w:sz w:val="24"/>
          <w:szCs w:val="24"/>
        </w:rPr>
        <w:t>Демянского</w:t>
      </w:r>
      <w:proofErr w:type="spellEnd"/>
      <w:r w:rsidR="0031070B">
        <w:rPr>
          <w:rFonts w:ascii="Times New Roman" w:hAnsi="Times New Roman"/>
          <w:sz w:val="24"/>
          <w:szCs w:val="24"/>
        </w:rPr>
        <w:t xml:space="preserve"> КЦ»</w:t>
      </w:r>
      <w:r w:rsidRPr="00BF0736">
        <w:rPr>
          <w:rFonts w:ascii="Times New Roman" w:hAnsi="Times New Roman"/>
          <w:sz w:val="24"/>
          <w:szCs w:val="24"/>
        </w:rPr>
        <w:t xml:space="preserve"> </w:t>
      </w:r>
      <w:r w:rsidR="0031070B">
        <w:rPr>
          <w:rFonts w:ascii="Times New Roman" w:hAnsi="Times New Roman"/>
          <w:sz w:val="24"/>
          <w:szCs w:val="24"/>
        </w:rPr>
        <w:t xml:space="preserve"> и </w:t>
      </w:r>
      <w:r w:rsidRPr="00BF0736">
        <w:rPr>
          <w:rFonts w:ascii="Times New Roman" w:hAnsi="Times New Roman"/>
          <w:sz w:val="24"/>
          <w:szCs w:val="24"/>
        </w:rPr>
        <w:t xml:space="preserve">слесарной мастерской на базе </w:t>
      </w:r>
      <w:proofErr w:type="spellStart"/>
      <w:r w:rsidRPr="00BF0736">
        <w:rPr>
          <w:rFonts w:ascii="Times New Roman" w:hAnsi="Times New Roman"/>
          <w:sz w:val="24"/>
          <w:szCs w:val="24"/>
        </w:rPr>
        <w:t>Солецкого</w:t>
      </w:r>
      <w:proofErr w:type="spellEnd"/>
      <w:r w:rsidRPr="00BF0736">
        <w:rPr>
          <w:rFonts w:ascii="Times New Roman" w:hAnsi="Times New Roman"/>
          <w:sz w:val="24"/>
          <w:szCs w:val="24"/>
        </w:rPr>
        <w:t xml:space="preserve"> КЦ позволит подросткам получить новые навыки, знакомство с новой профессией, расширить возможности трудоустройства.</w:t>
      </w:r>
    </w:p>
    <w:p w:rsidR="002E3295" w:rsidRPr="00304069" w:rsidRDefault="00304069" w:rsidP="002E3295">
      <w:pPr>
        <w:ind w:firstLine="567"/>
        <w:jc w:val="both"/>
        <w:rPr>
          <w:sz w:val="24"/>
          <w:szCs w:val="24"/>
        </w:rPr>
      </w:pPr>
      <w:r w:rsidRPr="00304069">
        <w:rPr>
          <w:sz w:val="24"/>
          <w:szCs w:val="24"/>
        </w:rPr>
        <w:t>2.8 Ф</w:t>
      </w:r>
      <w:r w:rsidR="002E3295" w:rsidRPr="00304069">
        <w:rPr>
          <w:sz w:val="24"/>
          <w:szCs w:val="24"/>
        </w:rPr>
        <w:t>ормирование базы данных о местных социальных ресурсах для помощи детям, находящимся в кризисной и (или) конфликтной с законом ситуации, и создание условий для эффективного применения дистанционных форм просвещения и консультирования;</w:t>
      </w:r>
    </w:p>
    <w:p w:rsidR="002E3295" w:rsidRPr="00BF0736" w:rsidRDefault="002E3295" w:rsidP="002E329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F0736">
        <w:rPr>
          <w:rFonts w:ascii="Times New Roman" w:hAnsi="Times New Roman"/>
          <w:sz w:val="24"/>
          <w:szCs w:val="24"/>
        </w:rPr>
        <w:t>Формирование базы данных о местных социальных ресурсах для помощи детям, находящимся в кризисной и (или) конфликтной с законом ситуации, позволит расширить спектр, своевременность и возможности оказания социальной помощи несовершеннолетнему правонарушителю и его семье.</w:t>
      </w:r>
    </w:p>
    <w:p w:rsidR="002E3295" w:rsidRPr="00BF0736" w:rsidRDefault="002E3295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Экспресс-помощь 30 несовершеннолетним и их родителям в системе о</w:t>
      </w:r>
      <w:proofErr w:type="gramStart"/>
      <w:r w:rsidRPr="00BF0736">
        <w:rPr>
          <w:sz w:val="24"/>
          <w:szCs w:val="24"/>
          <w:lang w:val="en-US"/>
        </w:rPr>
        <w:t>n</w:t>
      </w:r>
      <w:proofErr w:type="gramEnd"/>
      <w:r w:rsidRPr="00BF0736">
        <w:rPr>
          <w:sz w:val="24"/>
          <w:szCs w:val="24"/>
        </w:rPr>
        <w:t>-</w:t>
      </w:r>
      <w:proofErr w:type="spellStart"/>
      <w:r w:rsidRPr="00BF0736">
        <w:rPr>
          <w:sz w:val="24"/>
          <w:szCs w:val="24"/>
        </w:rPr>
        <w:t>лайн</w:t>
      </w:r>
      <w:proofErr w:type="spellEnd"/>
      <w:r w:rsidRPr="00BF0736">
        <w:rPr>
          <w:sz w:val="24"/>
          <w:szCs w:val="24"/>
        </w:rPr>
        <w:t xml:space="preserve">, а также консультирование специалистов, работающих с данной целевой группой, обеспечит получение подростками необходимой информации с использованием современных технологий </w:t>
      </w:r>
      <w:r w:rsidR="0064535C">
        <w:rPr>
          <w:sz w:val="24"/>
          <w:szCs w:val="24"/>
        </w:rPr>
        <w:t xml:space="preserve">на базе </w:t>
      </w:r>
      <w:r w:rsidR="00656430">
        <w:rPr>
          <w:sz w:val="24"/>
          <w:szCs w:val="24"/>
        </w:rPr>
        <w:t>центра «Подросток»</w:t>
      </w:r>
      <w:r w:rsidR="0064535C">
        <w:rPr>
          <w:sz w:val="24"/>
          <w:szCs w:val="24"/>
        </w:rPr>
        <w:t>.</w:t>
      </w:r>
      <w:r w:rsidRPr="00BF0736">
        <w:rPr>
          <w:sz w:val="24"/>
          <w:szCs w:val="24"/>
        </w:rPr>
        <w:t xml:space="preserve"> </w:t>
      </w:r>
    </w:p>
    <w:p w:rsidR="002E3295" w:rsidRPr="00304069" w:rsidRDefault="00304069" w:rsidP="002E3295">
      <w:pPr>
        <w:ind w:firstLine="567"/>
        <w:jc w:val="both"/>
        <w:rPr>
          <w:sz w:val="24"/>
          <w:szCs w:val="24"/>
        </w:rPr>
      </w:pPr>
      <w:r w:rsidRPr="00304069">
        <w:rPr>
          <w:sz w:val="24"/>
          <w:szCs w:val="24"/>
        </w:rPr>
        <w:t>2.7 П</w:t>
      </w:r>
      <w:r w:rsidR="002E3295" w:rsidRPr="00304069">
        <w:rPr>
          <w:sz w:val="24"/>
          <w:szCs w:val="24"/>
        </w:rPr>
        <w:t>овышение профессиональных компетенций специалистов организаций социальной сферы, непосредственно работающих с несовершеннолетними в конфликте с законом, в вопросах применения новых (ранее не используемых) технологий и методик, внедряемых в рамках комплекса мер;</w:t>
      </w:r>
    </w:p>
    <w:p w:rsidR="002E3295" w:rsidRPr="00BF0736" w:rsidRDefault="002E3295" w:rsidP="002E3295">
      <w:pPr>
        <w:ind w:firstLine="567"/>
        <w:jc w:val="both"/>
        <w:rPr>
          <w:bCs/>
          <w:sz w:val="24"/>
          <w:szCs w:val="24"/>
        </w:rPr>
      </w:pPr>
      <w:r w:rsidRPr="00BF0736">
        <w:rPr>
          <w:sz w:val="24"/>
          <w:szCs w:val="24"/>
        </w:rPr>
        <w:t xml:space="preserve">Изучение опыта работы специалистов </w:t>
      </w:r>
      <w:r w:rsidRPr="00BF0736">
        <w:rPr>
          <w:sz w:val="24"/>
          <w:szCs w:val="24"/>
          <w:shd w:val="clear" w:color="auto" w:fill="FFFFFF"/>
        </w:rPr>
        <w:t>на базе ГБУСО Псковской области «Областной центр семьи» п</w:t>
      </w:r>
      <w:r w:rsidRPr="00BF0736">
        <w:rPr>
          <w:sz w:val="24"/>
          <w:szCs w:val="24"/>
        </w:rPr>
        <w:t>овысит профессиональные компетенции специалистов по вопросам применения ранее не использованных технологий и методик «</w:t>
      </w:r>
      <w:r w:rsidRPr="00BF0736">
        <w:rPr>
          <w:sz w:val="24"/>
          <w:szCs w:val="24"/>
          <w:shd w:val="clear" w:color="auto" w:fill="FFFFFF"/>
        </w:rPr>
        <w:t>С</w:t>
      </w:r>
      <w:r w:rsidRPr="00BF0736">
        <w:rPr>
          <w:bCs/>
          <w:sz w:val="22"/>
          <w:szCs w:val="22"/>
        </w:rPr>
        <w:t>оциальное сопровождение семей, находящихся в обстоятельствах, которые не могут преодолеть самостоятельно»</w:t>
      </w:r>
      <w:r w:rsidR="00E57826">
        <w:rPr>
          <w:bCs/>
          <w:sz w:val="22"/>
          <w:szCs w:val="22"/>
        </w:rPr>
        <w:t xml:space="preserve"> позволить внедрить в работу специалистов </w:t>
      </w:r>
      <w:r w:rsidR="00AE4BBD">
        <w:rPr>
          <w:bCs/>
          <w:sz w:val="22"/>
          <w:szCs w:val="22"/>
        </w:rPr>
        <w:t>субъектов профилактики новые формы и технологии.</w:t>
      </w:r>
    </w:p>
    <w:p w:rsidR="002E3295" w:rsidRPr="00BF0736" w:rsidRDefault="002E3295" w:rsidP="002E329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736">
        <w:rPr>
          <w:rFonts w:ascii="Times New Roman" w:hAnsi="Times New Roman"/>
          <w:sz w:val="24"/>
          <w:szCs w:val="24"/>
        </w:rPr>
        <w:t>Проведение обучения 90 специалистов образовательных</w:t>
      </w:r>
      <w:r w:rsidR="00304069">
        <w:rPr>
          <w:rFonts w:ascii="Times New Roman" w:hAnsi="Times New Roman"/>
          <w:sz w:val="24"/>
          <w:szCs w:val="24"/>
        </w:rPr>
        <w:t xml:space="preserve"> организаций </w:t>
      </w:r>
      <w:r w:rsidRPr="00BF0736">
        <w:rPr>
          <w:rFonts w:ascii="Times New Roman" w:hAnsi="Times New Roman"/>
          <w:sz w:val="24"/>
          <w:szCs w:val="24"/>
        </w:rPr>
        <w:t xml:space="preserve"> и учреждени</w:t>
      </w:r>
      <w:r w:rsidR="00656430">
        <w:rPr>
          <w:rFonts w:ascii="Times New Roman" w:hAnsi="Times New Roman"/>
          <w:sz w:val="24"/>
          <w:szCs w:val="24"/>
        </w:rPr>
        <w:t>й</w:t>
      </w:r>
      <w:r w:rsidRPr="00BF0736">
        <w:rPr>
          <w:rFonts w:ascii="Times New Roman" w:hAnsi="Times New Roman"/>
          <w:sz w:val="24"/>
          <w:szCs w:val="24"/>
        </w:rPr>
        <w:t xml:space="preserve"> социального обслуживания новым технологиям «диалоговы</w:t>
      </w:r>
      <w:r w:rsidR="00304069">
        <w:rPr>
          <w:rFonts w:ascii="Times New Roman" w:hAnsi="Times New Roman"/>
          <w:sz w:val="24"/>
          <w:szCs w:val="24"/>
        </w:rPr>
        <w:t>е</w:t>
      </w:r>
      <w:r w:rsidRPr="00BF0736">
        <w:rPr>
          <w:rFonts w:ascii="Times New Roman" w:hAnsi="Times New Roman"/>
          <w:sz w:val="24"/>
          <w:szCs w:val="24"/>
        </w:rPr>
        <w:t xml:space="preserve"> формы работы между несовершеннолетними правонарушителями и лицами, пострадавшими в результате их действий</w:t>
      </w:r>
      <w:r w:rsidR="00963D84">
        <w:rPr>
          <w:rFonts w:ascii="Times New Roman" w:hAnsi="Times New Roman"/>
          <w:sz w:val="24"/>
          <w:szCs w:val="24"/>
        </w:rPr>
        <w:t>»</w:t>
      </w:r>
      <w:r w:rsidR="00E57826">
        <w:rPr>
          <w:rFonts w:ascii="Times New Roman" w:hAnsi="Times New Roman"/>
          <w:sz w:val="24"/>
          <w:szCs w:val="24"/>
        </w:rPr>
        <w:t xml:space="preserve">  создаст условия для внедрения в работу специалистов социальных учреждени</w:t>
      </w:r>
      <w:r w:rsidR="00304069">
        <w:rPr>
          <w:rFonts w:ascii="Times New Roman" w:hAnsi="Times New Roman"/>
          <w:sz w:val="24"/>
          <w:szCs w:val="24"/>
        </w:rPr>
        <w:t>й</w:t>
      </w:r>
      <w:r w:rsidR="00E57826">
        <w:rPr>
          <w:rFonts w:ascii="Times New Roman" w:hAnsi="Times New Roman"/>
          <w:sz w:val="24"/>
          <w:szCs w:val="24"/>
        </w:rPr>
        <w:t xml:space="preserve"> и образовательных организаций новых технологий.  </w:t>
      </w:r>
    </w:p>
    <w:p w:rsidR="002E3295" w:rsidRPr="00BF0736" w:rsidRDefault="002E3295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Обучение специалистов по работе с целевой группой (подростковая агрессия, межличностные конфликты, проблемы семейных взаимоотношений и пр.) в </w:t>
      </w:r>
      <w:r w:rsidR="00304069">
        <w:rPr>
          <w:sz w:val="24"/>
          <w:szCs w:val="24"/>
        </w:rPr>
        <w:t>г.</w:t>
      </w:r>
      <w:r w:rsidRPr="00BF0736">
        <w:rPr>
          <w:sz w:val="24"/>
          <w:szCs w:val="24"/>
        </w:rPr>
        <w:t>Санкт-Петербург</w:t>
      </w:r>
      <w:r w:rsidR="00E57826">
        <w:rPr>
          <w:sz w:val="24"/>
          <w:szCs w:val="24"/>
        </w:rPr>
        <w:t xml:space="preserve"> поможет им использовать в работе полученные новые навыки и умения.</w:t>
      </w:r>
    </w:p>
    <w:p w:rsidR="002E3295" w:rsidRPr="00BF0736" w:rsidRDefault="002E3295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Повышение профессиональной компетенции педагогов-психологов для работы со специализированными методиками в 4 образовательных организаци</w:t>
      </w:r>
      <w:r w:rsidR="00304069">
        <w:rPr>
          <w:sz w:val="24"/>
          <w:szCs w:val="24"/>
        </w:rPr>
        <w:t>ях</w:t>
      </w:r>
      <w:r w:rsidRPr="00BF0736">
        <w:rPr>
          <w:sz w:val="24"/>
          <w:szCs w:val="24"/>
        </w:rPr>
        <w:t xml:space="preserve"> способствует  </w:t>
      </w:r>
      <w:r w:rsidRPr="00BF0736">
        <w:rPr>
          <w:sz w:val="24"/>
          <w:szCs w:val="24"/>
        </w:rPr>
        <w:lastRenderedPageBreak/>
        <w:t xml:space="preserve">повышению эффективности диагностической, консультационной и </w:t>
      </w:r>
      <w:proofErr w:type="spellStart"/>
      <w:r w:rsidRPr="00BF0736">
        <w:rPr>
          <w:sz w:val="24"/>
          <w:szCs w:val="24"/>
        </w:rPr>
        <w:t>психокоррекционной</w:t>
      </w:r>
      <w:proofErr w:type="spellEnd"/>
      <w:r w:rsidRPr="00BF0736">
        <w:rPr>
          <w:sz w:val="24"/>
          <w:szCs w:val="24"/>
        </w:rPr>
        <w:t xml:space="preserve"> работы с несовершеннолетними и их родителями (законными представителями).</w:t>
      </w:r>
    </w:p>
    <w:p w:rsidR="002E3295" w:rsidRPr="00304069" w:rsidRDefault="00304069" w:rsidP="002E329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04069">
        <w:rPr>
          <w:rFonts w:ascii="Times New Roman" w:eastAsia="Calibri" w:hAnsi="Times New Roman"/>
          <w:sz w:val="24"/>
          <w:lang w:eastAsia="en-US"/>
        </w:rPr>
        <w:t xml:space="preserve">2.8 </w:t>
      </w:r>
      <w:r w:rsidR="002E3295" w:rsidRPr="00304069">
        <w:rPr>
          <w:rFonts w:ascii="Times New Roman" w:eastAsia="Calibri" w:hAnsi="Times New Roman"/>
          <w:sz w:val="24"/>
          <w:lang w:eastAsia="en-US"/>
        </w:rPr>
        <w:t>Мероприятие по итогам реализации комплекса мер и распространению эффективных результатов (межрегиональное)</w:t>
      </w:r>
    </w:p>
    <w:p w:rsidR="002E3295" w:rsidRPr="00BF0736" w:rsidRDefault="002E3295" w:rsidP="00E57826">
      <w:pPr>
        <w:ind w:firstLine="567"/>
        <w:jc w:val="both"/>
        <w:rPr>
          <w:b/>
          <w:sz w:val="24"/>
          <w:szCs w:val="24"/>
        </w:rPr>
      </w:pPr>
      <w:r w:rsidRPr="00BF0736">
        <w:rPr>
          <w:sz w:val="24"/>
          <w:szCs w:val="24"/>
        </w:rPr>
        <w:t>С</w:t>
      </w:r>
      <w:r w:rsidRPr="00BF0736">
        <w:rPr>
          <w:rFonts w:eastAsia="Calibri"/>
          <w:sz w:val="24"/>
          <w:szCs w:val="22"/>
          <w:lang w:eastAsia="en-US"/>
        </w:rPr>
        <w:t xml:space="preserve">оздание регионального ресурсного центра на базе </w:t>
      </w:r>
      <w:r w:rsidR="00656430">
        <w:rPr>
          <w:sz w:val="24"/>
          <w:szCs w:val="24"/>
        </w:rPr>
        <w:t>центра «Подросток</w:t>
      </w:r>
      <w:r w:rsidRPr="00BF0736">
        <w:rPr>
          <w:sz w:val="24"/>
          <w:szCs w:val="24"/>
        </w:rPr>
        <w:t>» по работе с несовершеннолетними, находящимися в конфликте с законом</w:t>
      </w:r>
      <w:r w:rsidR="00E57826">
        <w:rPr>
          <w:sz w:val="24"/>
          <w:szCs w:val="24"/>
        </w:rPr>
        <w:t>,  со</w:t>
      </w:r>
      <w:r w:rsidR="00656430">
        <w:rPr>
          <w:sz w:val="24"/>
          <w:szCs w:val="24"/>
        </w:rPr>
        <w:t>з</w:t>
      </w:r>
      <w:r w:rsidR="00E57826">
        <w:rPr>
          <w:sz w:val="24"/>
          <w:szCs w:val="24"/>
        </w:rPr>
        <w:t>даст условия для п</w:t>
      </w:r>
      <w:r w:rsidR="00E57826" w:rsidRPr="00546210">
        <w:rPr>
          <w:rFonts w:eastAsia="Calibri"/>
          <w:sz w:val="24"/>
          <w:szCs w:val="22"/>
          <w:lang w:eastAsia="en-US"/>
        </w:rPr>
        <w:t>одготовк</w:t>
      </w:r>
      <w:r w:rsidR="00E57826">
        <w:rPr>
          <w:rFonts w:eastAsia="Calibri"/>
          <w:sz w:val="24"/>
          <w:szCs w:val="22"/>
          <w:lang w:eastAsia="en-US"/>
        </w:rPr>
        <w:t>и</w:t>
      </w:r>
      <w:r w:rsidR="00E57826" w:rsidRPr="00546210">
        <w:rPr>
          <w:rFonts w:eastAsia="Calibri"/>
          <w:sz w:val="24"/>
          <w:szCs w:val="22"/>
          <w:lang w:eastAsia="en-US"/>
        </w:rPr>
        <w:t>, издани</w:t>
      </w:r>
      <w:r w:rsidR="00E57826">
        <w:rPr>
          <w:rFonts w:eastAsia="Calibri"/>
          <w:sz w:val="24"/>
          <w:szCs w:val="22"/>
          <w:lang w:eastAsia="en-US"/>
        </w:rPr>
        <w:t>я</w:t>
      </w:r>
      <w:r w:rsidR="00E57826" w:rsidRPr="00546210">
        <w:rPr>
          <w:rFonts w:eastAsia="Calibri"/>
          <w:sz w:val="24"/>
          <w:szCs w:val="22"/>
          <w:lang w:eastAsia="en-US"/>
        </w:rPr>
        <w:t xml:space="preserve"> и распространени</w:t>
      </w:r>
      <w:r w:rsidR="00E57826">
        <w:rPr>
          <w:rFonts w:eastAsia="Calibri"/>
          <w:sz w:val="24"/>
          <w:szCs w:val="22"/>
          <w:lang w:eastAsia="en-US"/>
        </w:rPr>
        <w:t xml:space="preserve">я </w:t>
      </w:r>
      <w:r w:rsidR="00E57826" w:rsidRPr="00546210">
        <w:rPr>
          <w:rFonts w:eastAsia="Calibri"/>
          <w:sz w:val="24"/>
          <w:szCs w:val="22"/>
          <w:lang w:eastAsia="en-US"/>
        </w:rPr>
        <w:t>информационных и методических материалов по работе с несовершеннолетними</w:t>
      </w:r>
      <w:r w:rsidR="00E57826">
        <w:rPr>
          <w:rFonts w:eastAsia="Calibri"/>
          <w:sz w:val="24"/>
          <w:szCs w:val="22"/>
          <w:lang w:eastAsia="en-US"/>
        </w:rPr>
        <w:t>, для м</w:t>
      </w:r>
      <w:r w:rsidR="00E57826" w:rsidRPr="00E57826">
        <w:rPr>
          <w:sz w:val="24"/>
          <w:szCs w:val="24"/>
        </w:rPr>
        <w:t>етодическо</w:t>
      </w:r>
      <w:r w:rsidR="00E57826">
        <w:rPr>
          <w:sz w:val="24"/>
          <w:szCs w:val="24"/>
        </w:rPr>
        <w:t>го</w:t>
      </w:r>
      <w:r w:rsidR="00E57826" w:rsidRPr="00E57826">
        <w:rPr>
          <w:sz w:val="24"/>
          <w:szCs w:val="24"/>
        </w:rPr>
        <w:t xml:space="preserve"> сопровождени</w:t>
      </w:r>
      <w:r w:rsidR="00E57826">
        <w:rPr>
          <w:sz w:val="24"/>
          <w:szCs w:val="24"/>
        </w:rPr>
        <w:t>я</w:t>
      </w:r>
      <w:r w:rsidR="00E57826" w:rsidRPr="00E57826">
        <w:rPr>
          <w:sz w:val="24"/>
          <w:szCs w:val="24"/>
        </w:rPr>
        <w:t xml:space="preserve"> </w:t>
      </w:r>
      <w:r w:rsidR="00E57826" w:rsidRPr="00E57826">
        <w:rPr>
          <w:color w:val="FF0000"/>
          <w:sz w:val="32"/>
          <w:szCs w:val="24"/>
          <w:shd w:val="clear" w:color="auto" w:fill="FFFFFF" w:themeFill="background1"/>
        </w:rPr>
        <w:t xml:space="preserve"> </w:t>
      </w:r>
      <w:r w:rsidR="00E57826" w:rsidRPr="00E57826">
        <w:rPr>
          <w:sz w:val="24"/>
          <w:szCs w:val="24"/>
        </w:rPr>
        <w:t>специалистов организаций разной ведомственной направленности, работающими с несовершеннолетними, находящимися в конфликте с законом</w:t>
      </w:r>
      <w:r w:rsidR="00E57826">
        <w:rPr>
          <w:sz w:val="24"/>
          <w:szCs w:val="24"/>
        </w:rPr>
        <w:t xml:space="preserve"> </w:t>
      </w:r>
      <w:r w:rsidRPr="00BF0736">
        <w:rPr>
          <w:sz w:val="24"/>
          <w:szCs w:val="24"/>
        </w:rPr>
        <w:t xml:space="preserve"> </w:t>
      </w:r>
    </w:p>
    <w:p w:rsidR="002E3295" w:rsidRPr="00BF0736" w:rsidRDefault="00963D84" w:rsidP="002E3295">
      <w:pPr>
        <w:pStyle w:val="Iauiue"/>
        <w:ind w:right="282" w:firstLine="567"/>
        <w:jc w:val="both"/>
        <w:rPr>
          <w:b/>
          <w:sz w:val="24"/>
          <w:szCs w:val="24"/>
          <w:lang w:val="ru-RU"/>
        </w:rPr>
      </w:pPr>
      <w:r w:rsidRPr="00963D84">
        <w:rPr>
          <w:sz w:val="24"/>
          <w:szCs w:val="24"/>
          <w:lang w:val="ru-RU"/>
        </w:rPr>
        <w:t>Представление результатов комплекса мер Новгородской области по организации продуктивной социально значимой деятельности несовершеннолетних, находящихся в конфликте с законом на ежегодной Выставке – форум «Вместе – ради детей!»</w:t>
      </w:r>
      <w:r>
        <w:rPr>
          <w:sz w:val="24"/>
          <w:szCs w:val="24"/>
          <w:lang w:val="ru-RU"/>
        </w:rPr>
        <w:t xml:space="preserve">, позволит не только заявить о себе, но и </w:t>
      </w:r>
      <w:r w:rsidR="00304069">
        <w:rPr>
          <w:sz w:val="24"/>
          <w:szCs w:val="24"/>
          <w:lang w:val="ru-RU"/>
        </w:rPr>
        <w:t xml:space="preserve">познакомиться с </w:t>
      </w:r>
      <w:r>
        <w:rPr>
          <w:sz w:val="24"/>
          <w:szCs w:val="24"/>
          <w:lang w:val="ru-RU"/>
        </w:rPr>
        <w:t xml:space="preserve"> опыт</w:t>
      </w:r>
      <w:r w:rsidR="00304069">
        <w:rPr>
          <w:sz w:val="24"/>
          <w:szCs w:val="24"/>
          <w:lang w:val="ru-RU"/>
        </w:rPr>
        <w:t xml:space="preserve">ом </w:t>
      </w:r>
      <w:r>
        <w:rPr>
          <w:sz w:val="24"/>
          <w:szCs w:val="24"/>
          <w:lang w:val="ru-RU"/>
        </w:rPr>
        <w:t xml:space="preserve"> других регионов.</w:t>
      </w:r>
    </w:p>
    <w:p w:rsidR="002E3295" w:rsidRPr="00BF0736" w:rsidRDefault="002E3295" w:rsidP="002E3295">
      <w:pPr>
        <w:pStyle w:val="Iauiue"/>
        <w:ind w:right="282" w:firstLine="567"/>
        <w:jc w:val="both"/>
        <w:rPr>
          <w:b/>
          <w:sz w:val="24"/>
          <w:szCs w:val="24"/>
          <w:lang w:val="ru-RU"/>
        </w:rPr>
      </w:pPr>
      <w:r w:rsidRPr="00BF0736">
        <w:rPr>
          <w:b/>
          <w:sz w:val="24"/>
          <w:szCs w:val="24"/>
          <w:lang w:val="ru-RU"/>
        </w:rPr>
        <w:t>Задача 3 -</w:t>
      </w:r>
      <w:r w:rsidRPr="00BF0736">
        <w:rPr>
          <w:i/>
          <w:sz w:val="24"/>
          <w:szCs w:val="24"/>
          <w:lang w:val="ru-RU"/>
        </w:rPr>
        <w:t xml:space="preserve"> </w:t>
      </w:r>
      <w:r w:rsidRPr="00BF0736">
        <w:rPr>
          <w:b/>
          <w:i/>
          <w:sz w:val="24"/>
          <w:szCs w:val="24"/>
          <w:lang w:val="ru-RU"/>
        </w:rPr>
        <w:t>привлечение некоммерческих организаций, социально ориентированного бизнеса, добровольцев к решению задач профилактики преступлений и правонарушений несовершеннолетних</w:t>
      </w:r>
      <w:r w:rsidRPr="00BF0736">
        <w:rPr>
          <w:b/>
          <w:sz w:val="24"/>
          <w:szCs w:val="24"/>
          <w:lang w:val="ru-RU"/>
        </w:rPr>
        <w:t>.</w:t>
      </w:r>
    </w:p>
    <w:p w:rsidR="002E3295" w:rsidRPr="00304069" w:rsidRDefault="00304069" w:rsidP="002E3295">
      <w:pPr>
        <w:ind w:firstLine="567"/>
        <w:jc w:val="both"/>
        <w:rPr>
          <w:sz w:val="24"/>
          <w:szCs w:val="24"/>
        </w:rPr>
      </w:pPr>
      <w:r w:rsidRPr="00304069">
        <w:rPr>
          <w:sz w:val="24"/>
          <w:szCs w:val="24"/>
        </w:rPr>
        <w:t>3.1</w:t>
      </w:r>
      <w:r>
        <w:rPr>
          <w:sz w:val="24"/>
          <w:szCs w:val="24"/>
        </w:rPr>
        <w:t xml:space="preserve"> П</w:t>
      </w:r>
      <w:r w:rsidR="002E3295" w:rsidRPr="00304069">
        <w:rPr>
          <w:sz w:val="24"/>
          <w:szCs w:val="24"/>
        </w:rPr>
        <w:t>ривлечение некоммерческих организаций, представителей социально ответственного бизнеса к оказанию помощи детям, находящимся в конфликте с законом;</w:t>
      </w:r>
    </w:p>
    <w:p w:rsidR="002E3295" w:rsidRPr="00BF0736" w:rsidRDefault="002E3295" w:rsidP="002E3295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Организация и проведение с несовершеннолетними, находящимися в конфликте с законом, тематических встреч по профилактике употребления </w:t>
      </w:r>
      <w:proofErr w:type="spellStart"/>
      <w:r w:rsidRPr="00BF0736">
        <w:rPr>
          <w:sz w:val="24"/>
          <w:szCs w:val="24"/>
        </w:rPr>
        <w:t>психоактивных</w:t>
      </w:r>
      <w:proofErr w:type="spellEnd"/>
      <w:r w:rsidRPr="00BF0736">
        <w:rPr>
          <w:sz w:val="24"/>
          <w:szCs w:val="24"/>
        </w:rPr>
        <w:t xml:space="preserve"> веществ специалистами Новгородской областной общественной организацией "НАН" (нет алкоголизму и наркомании).</w:t>
      </w:r>
    </w:p>
    <w:p w:rsidR="002E3295" w:rsidRPr="00304069" w:rsidRDefault="00304069" w:rsidP="002E3295">
      <w:pPr>
        <w:ind w:firstLine="567"/>
        <w:jc w:val="both"/>
        <w:rPr>
          <w:sz w:val="24"/>
          <w:szCs w:val="24"/>
        </w:rPr>
      </w:pPr>
      <w:r w:rsidRPr="00304069">
        <w:rPr>
          <w:sz w:val="24"/>
          <w:szCs w:val="24"/>
        </w:rPr>
        <w:t>3.2 П</w:t>
      </w:r>
      <w:r w:rsidR="005A7630" w:rsidRPr="00304069">
        <w:rPr>
          <w:sz w:val="24"/>
          <w:szCs w:val="24"/>
        </w:rPr>
        <w:t>о</w:t>
      </w:r>
      <w:r w:rsidR="002E3295" w:rsidRPr="00304069">
        <w:rPr>
          <w:sz w:val="24"/>
          <w:szCs w:val="24"/>
        </w:rPr>
        <w:t xml:space="preserve">ддержка добровольческих инициатив, включая обучение добровольцев, направленных на профилактику преступности и правонарушений несовершеннолетних, в том числе повторных; </w:t>
      </w:r>
    </w:p>
    <w:p w:rsidR="002E3295" w:rsidRPr="00E57826" w:rsidRDefault="002E3295" w:rsidP="002E3295">
      <w:pPr>
        <w:pStyle w:val="Iauiue"/>
        <w:ind w:right="282" w:firstLine="567"/>
        <w:jc w:val="both"/>
        <w:rPr>
          <w:sz w:val="24"/>
          <w:szCs w:val="24"/>
          <w:lang w:val="ru-RU"/>
        </w:rPr>
      </w:pPr>
      <w:r w:rsidRPr="00BF0736">
        <w:rPr>
          <w:sz w:val="24"/>
          <w:szCs w:val="24"/>
          <w:lang w:val="ru-RU"/>
        </w:rPr>
        <w:t xml:space="preserve">Привлечение студентов-волонтеров высших и средних образовательных </w:t>
      </w:r>
      <w:r w:rsidR="00304069">
        <w:rPr>
          <w:sz w:val="24"/>
          <w:szCs w:val="24"/>
          <w:lang w:val="ru-RU"/>
        </w:rPr>
        <w:t xml:space="preserve">организаций </w:t>
      </w:r>
      <w:r w:rsidRPr="00BF0736">
        <w:rPr>
          <w:sz w:val="24"/>
          <w:szCs w:val="24"/>
          <w:lang w:val="ru-RU"/>
        </w:rPr>
        <w:t xml:space="preserve"> к проведению тематических акций и </w:t>
      </w:r>
      <w:proofErr w:type="spellStart"/>
      <w:r w:rsidRPr="00BF0736">
        <w:rPr>
          <w:sz w:val="24"/>
          <w:szCs w:val="24"/>
          <w:lang w:val="ru-RU"/>
        </w:rPr>
        <w:t>квестов</w:t>
      </w:r>
      <w:proofErr w:type="spellEnd"/>
      <w:r w:rsidRPr="00BF0736">
        <w:rPr>
          <w:sz w:val="24"/>
          <w:szCs w:val="24"/>
          <w:lang w:val="ru-RU"/>
        </w:rPr>
        <w:t>: «Здоровая молодежь – здоровая нация!», «Нет алкоголизму и наркомании!»</w:t>
      </w:r>
      <w:r w:rsidR="00304069">
        <w:rPr>
          <w:sz w:val="24"/>
          <w:szCs w:val="24"/>
          <w:lang w:val="ru-RU"/>
        </w:rPr>
        <w:t>,</w:t>
      </w:r>
      <w:r w:rsidRPr="00BF0736">
        <w:rPr>
          <w:sz w:val="24"/>
          <w:szCs w:val="24"/>
          <w:lang w:val="ru-RU"/>
        </w:rPr>
        <w:t xml:space="preserve"> «Сохрани город в чистоте!»</w:t>
      </w:r>
      <w:r w:rsidR="00E57826">
        <w:rPr>
          <w:sz w:val="24"/>
          <w:szCs w:val="24"/>
          <w:lang w:val="ru-RU"/>
        </w:rPr>
        <w:t xml:space="preserve"> </w:t>
      </w:r>
      <w:r w:rsidR="00E57826" w:rsidRPr="00E57826">
        <w:rPr>
          <w:sz w:val="24"/>
          <w:szCs w:val="24"/>
          <w:lang w:val="ru-RU"/>
        </w:rPr>
        <w:t xml:space="preserve">Объединение подростков с социально-активной молодежью и участие в акциях и </w:t>
      </w:r>
      <w:proofErr w:type="spellStart"/>
      <w:r w:rsidR="00E57826" w:rsidRPr="00E57826">
        <w:rPr>
          <w:sz w:val="24"/>
          <w:szCs w:val="24"/>
          <w:lang w:val="ru-RU"/>
        </w:rPr>
        <w:t>квестах</w:t>
      </w:r>
      <w:proofErr w:type="spellEnd"/>
      <w:r w:rsidR="00E57826" w:rsidRPr="00E57826">
        <w:rPr>
          <w:sz w:val="24"/>
          <w:szCs w:val="24"/>
          <w:lang w:val="ru-RU"/>
        </w:rPr>
        <w:t xml:space="preserve"> способствует формированию у подростков активной жизненной позиции, навыков ведения здорового образа жизни, отказа от употребления </w:t>
      </w:r>
      <w:proofErr w:type="spellStart"/>
      <w:r w:rsidR="00304069">
        <w:rPr>
          <w:sz w:val="24"/>
          <w:szCs w:val="24"/>
          <w:lang w:val="ru-RU"/>
        </w:rPr>
        <w:t>психоактивных</w:t>
      </w:r>
      <w:proofErr w:type="spellEnd"/>
      <w:r w:rsidR="00304069">
        <w:rPr>
          <w:sz w:val="24"/>
          <w:szCs w:val="24"/>
          <w:lang w:val="ru-RU"/>
        </w:rPr>
        <w:t xml:space="preserve"> веществ.</w:t>
      </w:r>
    </w:p>
    <w:p w:rsidR="00963D84" w:rsidRPr="0036257C" w:rsidRDefault="00E57826" w:rsidP="002E3295">
      <w:pPr>
        <w:pStyle w:val="Iauiue"/>
        <w:ind w:right="282" w:firstLine="567"/>
        <w:jc w:val="both"/>
        <w:rPr>
          <w:sz w:val="24"/>
          <w:szCs w:val="24"/>
          <w:lang w:val="ru-RU"/>
        </w:rPr>
      </w:pPr>
      <w:r w:rsidRPr="0036257C">
        <w:rPr>
          <w:sz w:val="24"/>
          <w:szCs w:val="24"/>
          <w:lang w:val="ru-RU"/>
        </w:rPr>
        <w:t>На базе Нов</w:t>
      </w:r>
      <w:r w:rsidR="00304069" w:rsidRPr="0036257C">
        <w:rPr>
          <w:sz w:val="24"/>
          <w:szCs w:val="24"/>
          <w:lang w:val="ru-RU"/>
        </w:rPr>
        <w:t>городского государственного университета</w:t>
      </w:r>
      <w:r w:rsidR="0036257C" w:rsidRPr="0036257C">
        <w:rPr>
          <w:sz w:val="24"/>
          <w:szCs w:val="24"/>
          <w:lang w:val="ru-RU"/>
        </w:rPr>
        <w:t xml:space="preserve"> (</w:t>
      </w:r>
      <w:proofErr w:type="spellStart"/>
      <w:r w:rsidR="0036257C" w:rsidRPr="0036257C">
        <w:rPr>
          <w:sz w:val="24"/>
          <w:szCs w:val="24"/>
          <w:lang w:val="ru-RU"/>
        </w:rPr>
        <w:t>НовГУ</w:t>
      </w:r>
      <w:proofErr w:type="spellEnd"/>
      <w:r w:rsidR="0036257C" w:rsidRPr="0036257C">
        <w:rPr>
          <w:sz w:val="24"/>
          <w:szCs w:val="24"/>
          <w:lang w:val="ru-RU"/>
        </w:rPr>
        <w:t xml:space="preserve">) </w:t>
      </w:r>
      <w:r w:rsidRPr="0036257C">
        <w:rPr>
          <w:sz w:val="24"/>
          <w:szCs w:val="24"/>
          <w:lang w:val="ru-RU"/>
        </w:rPr>
        <w:t xml:space="preserve">пройдет обучение студентов-волонтеров </w:t>
      </w:r>
      <w:proofErr w:type="spellStart"/>
      <w:r w:rsidRPr="0036257C">
        <w:rPr>
          <w:sz w:val="24"/>
          <w:szCs w:val="24"/>
          <w:lang w:val="ru-RU"/>
        </w:rPr>
        <w:t>НовГУ</w:t>
      </w:r>
      <w:proofErr w:type="spellEnd"/>
      <w:r w:rsidRPr="0036257C">
        <w:rPr>
          <w:sz w:val="24"/>
          <w:szCs w:val="24"/>
          <w:lang w:val="ru-RU"/>
        </w:rPr>
        <w:t xml:space="preserve"> и педагогического колледжа</w:t>
      </w:r>
      <w:r w:rsidR="0036257C" w:rsidRPr="0036257C">
        <w:rPr>
          <w:sz w:val="24"/>
          <w:szCs w:val="24"/>
          <w:lang w:val="ru-RU"/>
        </w:rPr>
        <w:t xml:space="preserve"> МПК </w:t>
      </w:r>
      <w:proofErr w:type="spellStart"/>
      <w:r w:rsidR="0036257C" w:rsidRPr="0036257C">
        <w:rPr>
          <w:sz w:val="24"/>
          <w:szCs w:val="24"/>
          <w:lang w:val="ru-RU"/>
        </w:rPr>
        <w:t>Нов</w:t>
      </w:r>
      <w:r w:rsidR="00656430">
        <w:rPr>
          <w:sz w:val="24"/>
          <w:szCs w:val="24"/>
          <w:lang w:val="ru-RU"/>
        </w:rPr>
        <w:t>Г</w:t>
      </w:r>
      <w:r w:rsidR="0036257C" w:rsidRPr="0036257C">
        <w:rPr>
          <w:sz w:val="24"/>
          <w:szCs w:val="24"/>
          <w:lang w:val="ru-RU"/>
        </w:rPr>
        <w:t>У</w:t>
      </w:r>
      <w:proofErr w:type="spellEnd"/>
      <w:r w:rsidRPr="0036257C">
        <w:rPr>
          <w:sz w:val="24"/>
          <w:szCs w:val="24"/>
          <w:lang w:val="ru-RU"/>
        </w:rPr>
        <w:t xml:space="preserve"> Великого Новгород методикам установление контакта с несовершеннолетними правонарушителями.</w:t>
      </w:r>
    </w:p>
    <w:p w:rsidR="009F2665" w:rsidRPr="0036257C" w:rsidRDefault="009F2665" w:rsidP="006E2A27">
      <w:pPr>
        <w:pStyle w:val="Iauiue"/>
        <w:ind w:right="282"/>
        <w:rPr>
          <w:b/>
          <w:sz w:val="24"/>
          <w:szCs w:val="24"/>
          <w:lang w:val="ru-RU"/>
        </w:rPr>
      </w:pPr>
    </w:p>
    <w:p w:rsidR="00640D62" w:rsidRPr="00BF0736" w:rsidRDefault="00640D62" w:rsidP="006E2A27">
      <w:pPr>
        <w:pStyle w:val="Iauiue"/>
        <w:tabs>
          <w:tab w:val="left" w:pos="0"/>
          <w:tab w:val="left" w:pos="142"/>
        </w:tabs>
        <w:spacing w:after="120"/>
        <w:jc w:val="center"/>
        <w:rPr>
          <w:b/>
          <w:sz w:val="24"/>
          <w:szCs w:val="24"/>
          <w:lang w:val="ru-RU"/>
        </w:rPr>
      </w:pPr>
      <w:r w:rsidRPr="00BF0736">
        <w:rPr>
          <w:b/>
          <w:sz w:val="24"/>
          <w:szCs w:val="24"/>
        </w:rPr>
        <w:t>III</w:t>
      </w:r>
      <w:r w:rsidRPr="00BF0736">
        <w:rPr>
          <w:b/>
          <w:sz w:val="24"/>
          <w:szCs w:val="24"/>
          <w:lang w:val="ru-RU"/>
        </w:rPr>
        <w:t>. Управление комплексом мер и контроль за ходом его реализации</w:t>
      </w:r>
      <w:r w:rsidR="006E2A27" w:rsidRPr="00BF0736">
        <w:rPr>
          <w:b/>
          <w:sz w:val="24"/>
          <w:szCs w:val="24"/>
          <w:lang w:val="ru-RU"/>
        </w:rPr>
        <w:t>.</w:t>
      </w:r>
    </w:p>
    <w:p w:rsidR="00640D62" w:rsidRPr="00BF0736" w:rsidRDefault="00640D62" w:rsidP="000E3C85">
      <w:pPr>
        <w:ind w:right="-261" w:firstLine="567"/>
        <w:jc w:val="both"/>
        <w:rPr>
          <w:bCs/>
          <w:sz w:val="24"/>
          <w:szCs w:val="24"/>
        </w:rPr>
      </w:pPr>
      <w:r w:rsidRPr="00BF0736">
        <w:rPr>
          <w:sz w:val="24"/>
          <w:szCs w:val="24"/>
        </w:rPr>
        <w:t>Комплекс мер по организации продуктивной социально значимой деятельности несовершеннолетних, на</w:t>
      </w:r>
      <w:r w:rsidR="000E3C85" w:rsidRPr="00BF0736">
        <w:rPr>
          <w:sz w:val="24"/>
          <w:szCs w:val="24"/>
        </w:rPr>
        <w:t>ходящихся в конфликте с законом</w:t>
      </w:r>
      <w:r w:rsidR="00694251" w:rsidRPr="00BF0736">
        <w:rPr>
          <w:sz w:val="24"/>
          <w:szCs w:val="24"/>
        </w:rPr>
        <w:t xml:space="preserve"> (далее комплекс мер)</w:t>
      </w:r>
      <w:r w:rsidR="000E3C85" w:rsidRPr="00BF0736">
        <w:rPr>
          <w:sz w:val="24"/>
          <w:szCs w:val="24"/>
        </w:rPr>
        <w:t xml:space="preserve">, </w:t>
      </w:r>
      <w:r w:rsidRPr="00BF0736">
        <w:rPr>
          <w:sz w:val="24"/>
          <w:szCs w:val="24"/>
        </w:rPr>
        <w:t xml:space="preserve">в Новгородской области будет утвержден приказом </w:t>
      </w:r>
      <w:r w:rsidR="00656430">
        <w:rPr>
          <w:bCs/>
          <w:sz w:val="24"/>
          <w:szCs w:val="24"/>
        </w:rPr>
        <w:t>министерства</w:t>
      </w:r>
      <w:r w:rsidR="00694251" w:rsidRPr="00BF0736">
        <w:rPr>
          <w:bCs/>
          <w:sz w:val="24"/>
          <w:szCs w:val="24"/>
        </w:rPr>
        <w:t>.</w:t>
      </w:r>
    </w:p>
    <w:p w:rsidR="00640D62" w:rsidRPr="00BF0736" w:rsidRDefault="006E2A27" w:rsidP="00640D62">
      <w:pPr>
        <w:ind w:firstLine="567"/>
        <w:jc w:val="both"/>
        <w:rPr>
          <w:bCs/>
          <w:sz w:val="24"/>
          <w:szCs w:val="24"/>
        </w:rPr>
      </w:pPr>
      <w:r w:rsidRPr="00BF0736">
        <w:rPr>
          <w:bCs/>
          <w:sz w:val="24"/>
          <w:szCs w:val="24"/>
        </w:rPr>
        <w:t xml:space="preserve"> </w:t>
      </w:r>
      <w:proofErr w:type="gramStart"/>
      <w:r w:rsidRPr="00BF0736">
        <w:rPr>
          <w:bCs/>
          <w:sz w:val="24"/>
          <w:szCs w:val="24"/>
        </w:rPr>
        <w:t>Контроль</w:t>
      </w:r>
      <w:r w:rsidR="00640D62" w:rsidRPr="00BF0736">
        <w:rPr>
          <w:bCs/>
          <w:sz w:val="24"/>
          <w:szCs w:val="24"/>
        </w:rPr>
        <w:t xml:space="preserve"> выполнения мероприятий </w:t>
      </w:r>
      <w:r w:rsidR="00640D62" w:rsidRPr="00BF0736">
        <w:rPr>
          <w:sz w:val="24"/>
          <w:szCs w:val="24"/>
        </w:rPr>
        <w:t xml:space="preserve">по </w:t>
      </w:r>
      <w:r w:rsidR="000E3C85" w:rsidRPr="00BF0736">
        <w:rPr>
          <w:sz w:val="24"/>
          <w:szCs w:val="24"/>
        </w:rPr>
        <w:t xml:space="preserve">организации продуктивной социально значимой деятельности несовершеннолетних, находящихся в конфликте с законом, </w:t>
      </w:r>
      <w:r w:rsidR="00640D62" w:rsidRPr="00BF0736">
        <w:rPr>
          <w:sz w:val="24"/>
          <w:szCs w:val="24"/>
        </w:rPr>
        <w:t xml:space="preserve"> </w:t>
      </w:r>
      <w:r w:rsidR="00640D62" w:rsidRPr="00BF0736">
        <w:rPr>
          <w:rFonts w:eastAsia="Calibri"/>
          <w:sz w:val="24"/>
          <w:szCs w:val="24"/>
          <w:lang w:eastAsia="en-US"/>
        </w:rPr>
        <w:t xml:space="preserve">в Новгородской области, </w:t>
      </w:r>
      <w:r w:rsidR="00640D62" w:rsidRPr="00BF0736">
        <w:rPr>
          <w:bCs/>
          <w:sz w:val="24"/>
          <w:szCs w:val="24"/>
        </w:rPr>
        <w:t xml:space="preserve">текущее управление, координацию работ соисполнителей  комплекса мер и контроль за ходом его реализации (в том числе оценку достижения целевых показателей (индикаторов) </w:t>
      </w:r>
      <w:r w:rsidR="00640D62" w:rsidRPr="00BF0736">
        <w:rPr>
          <w:sz w:val="24"/>
          <w:szCs w:val="24"/>
        </w:rPr>
        <w:t>комплекса мер</w:t>
      </w:r>
      <w:r w:rsidR="00640D62" w:rsidRPr="00BF0736">
        <w:rPr>
          <w:bCs/>
          <w:sz w:val="24"/>
          <w:szCs w:val="24"/>
        </w:rPr>
        <w:t xml:space="preserve"> осуществляет  ответственный исполнитель </w:t>
      </w:r>
      <w:r w:rsidR="00640D62" w:rsidRPr="00BF0736">
        <w:rPr>
          <w:sz w:val="24"/>
          <w:szCs w:val="24"/>
        </w:rPr>
        <w:t>комплекса мер</w:t>
      </w:r>
      <w:r w:rsidR="00640D62" w:rsidRPr="00BF0736">
        <w:rPr>
          <w:b/>
          <w:sz w:val="24"/>
          <w:szCs w:val="24"/>
        </w:rPr>
        <w:t xml:space="preserve"> </w:t>
      </w:r>
      <w:r w:rsidR="00640D62" w:rsidRPr="00BF0736">
        <w:rPr>
          <w:bCs/>
          <w:sz w:val="24"/>
          <w:szCs w:val="24"/>
        </w:rPr>
        <w:t xml:space="preserve">в Новгородской области - </w:t>
      </w:r>
      <w:r w:rsidR="00656430">
        <w:rPr>
          <w:bCs/>
          <w:sz w:val="24"/>
          <w:szCs w:val="24"/>
        </w:rPr>
        <w:t>министерство</w:t>
      </w:r>
      <w:r w:rsidR="00640D62" w:rsidRPr="00BF0736">
        <w:rPr>
          <w:bCs/>
          <w:sz w:val="24"/>
          <w:szCs w:val="24"/>
        </w:rPr>
        <w:t xml:space="preserve"> труда и социальной защиты населения Новгородской области. </w:t>
      </w:r>
      <w:proofErr w:type="gramEnd"/>
    </w:p>
    <w:p w:rsidR="00640D62" w:rsidRPr="00BF0736" w:rsidRDefault="00640D62" w:rsidP="00640D62">
      <w:pPr>
        <w:jc w:val="both"/>
        <w:rPr>
          <w:sz w:val="24"/>
          <w:szCs w:val="24"/>
        </w:rPr>
      </w:pPr>
      <w:r w:rsidRPr="00BF0736">
        <w:rPr>
          <w:sz w:val="24"/>
          <w:szCs w:val="24"/>
        </w:rPr>
        <w:tab/>
        <w:t xml:space="preserve">Органы исполнительной власти Новгородской области, являющиеся соисполнителями комплекса мер, </w:t>
      </w:r>
      <w:proofErr w:type="gramStart"/>
      <w:r w:rsidRPr="00BF0736">
        <w:rPr>
          <w:sz w:val="24"/>
          <w:szCs w:val="24"/>
        </w:rPr>
        <w:t>организуют</w:t>
      </w:r>
      <w:proofErr w:type="gramEnd"/>
      <w:r w:rsidRPr="00BF0736">
        <w:rPr>
          <w:sz w:val="24"/>
          <w:szCs w:val="24"/>
        </w:rPr>
        <w:t xml:space="preserve"> исполнение мероприятий комплекса мер и </w:t>
      </w:r>
      <w:r w:rsidR="00694251" w:rsidRPr="00BF0736">
        <w:rPr>
          <w:sz w:val="24"/>
          <w:szCs w:val="24"/>
        </w:rPr>
        <w:lastRenderedPageBreak/>
        <w:t>пред</w:t>
      </w:r>
      <w:r w:rsidR="00BE35C0" w:rsidRPr="00BF0736">
        <w:rPr>
          <w:sz w:val="24"/>
          <w:szCs w:val="24"/>
        </w:rPr>
        <w:t xml:space="preserve">ставляют информацию об их исполнении в </w:t>
      </w:r>
      <w:r w:rsidR="00214749">
        <w:rPr>
          <w:sz w:val="24"/>
          <w:szCs w:val="24"/>
        </w:rPr>
        <w:t>министерство</w:t>
      </w:r>
      <w:r w:rsidR="00BE35C0" w:rsidRPr="00BF0736">
        <w:rPr>
          <w:sz w:val="24"/>
          <w:szCs w:val="24"/>
        </w:rPr>
        <w:t xml:space="preserve"> </w:t>
      </w:r>
      <w:r w:rsidR="00694251" w:rsidRPr="00BF0736">
        <w:rPr>
          <w:sz w:val="24"/>
          <w:szCs w:val="24"/>
        </w:rPr>
        <w:t xml:space="preserve">в срок </w:t>
      </w:r>
      <w:r w:rsidRPr="00BF0736">
        <w:rPr>
          <w:sz w:val="24"/>
          <w:szCs w:val="24"/>
        </w:rPr>
        <w:t xml:space="preserve">до </w:t>
      </w:r>
      <w:r w:rsidR="00694251" w:rsidRPr="00BF0736">
        <w:rPr>
          <w:sz w:val="24"/>
          <w:szCs w:val="24"/>
        </w:rPr>
        <w:t>15</w:t>
      </w:r>
      <w:r w:rsidRPr="00BF0736">
        <w:rPr>
          <w:sz w:val="24"/>
          <w:szCs w:val="24"/>
        </w:rPr>
        <w:t xml:space="preserve"> </w:t>
      </w:r>
      <w:r w:rsidR="006E2A27" w:rsidRPr="00BF0736">
        <w:rPr>
          <w:sz w:val="24"/>
          <w:szCs w:val="24"/>
        </w:rPr>
        <w:t>июля</w:t>
      </w:r>
      <w:r w:rsidRPr="00BF0736">
        <w:rPr>
          <w:sz w:val="24"/>
          <w:szCs w:val="24"/>
        </w:rPr>
        <w:t xml:space="preserve"> 201</w:t>
      </w:r>
      <w:r w:rsidR="000E3C85" w:rsidRPr="00BF0736">
        <w:rPr>
          <w:sz w:val="24"/>
          <w:szCs w:val="24"/>
        </w:rPr>
        <w:t>8</w:t>
      </w:r>
      <w:r w:rsidRPr="00BF0736">
        <w:rPr>
          <w:sz w:val="24"/>
          <w:szCs w:val="24"/>
        </w:rPr>
        <w:t xml:space="preserve"> года, </w:t>
      </w:r>
      <w:r w:rsidR="00694251" w:rsidRPr="00BF0736">
        <w:rPr>
          <w:sz w:val="24"/>
          <w:szCs w:val="24"/>
        </w:rPr>
        <w:t>до 15 января</w:t>
      </w:r>
      <w:r w:rsidR="000E3C85" w:rsidRPr="00BF0736">
        <w:rPr>
          <w:sz w:val="24"/>
          <w:szCs w:val="24"/>
        </w:rPr>
        <w:t xml:space="preserve"> </w:t>
      </w:r>
      <w:r w:rsidR="00694251" w:rsidRPr="00BF0736">
        <w:rPr>
          <w:sz w:val="24"/>
          <w:szCs w:val="24"/>
        </w:rPr>
        <w:t>2019</w:t>
      </w:r>
      <w:r w:rsidR="006E2A27" w:rsidRPr="00BF0736">
        <w:rPr>
          <w:sz w:val="24"/>
          <w:szCs w:val="24"/>
        </w:rPr>
        <w:t xml:space="preserve"> года</w:t>
      </w:r>
      <w:r w:rsidR="000E3C85" w:rsidRPr="00BF0736">
        <w:rPr>
          <w:sz w:val="24"/>
          <w:szCs w:val="24"/>
        </w:rPr>
        <w:t xml:space="preserve">, </w:t>
      </w:r>
      <w:r w:rsidR="00694251" w:rsidRPr="00BF0736">
        <w:rPr>
          <w:sz w:val="24"/>
          <w:szCs w:val="24"/>
        </w:rPr>
        <w:t xml:space="preserve">до </w:t>
      </w:r>
      <w:r w:rsidRPr="00BF0736">
        <w:rPr>
          <w:sz w:val="24"/>
          <w:szCs w:val="24"/>
        </w:rPr>
        <w:t>1</w:t>
      </w:r>
      <w:r w:rsidR="00694251" w:rsidRPr="00BF0736">
        <w:rPr>
          <w:sz w:val="24"/>
          <w:szCs w:val="24"/>
        </w:rPr>
        <w:t>5</w:t>
      </w:r>
      <w:r w:rsidRPr="00BF0736">
        <w:rPr>
          <w:sz w:val="24"/>
          <w:szCs w:val="24"/>
        </w:rPr>
        <w:t xml:space="preserve"> июля 201</w:t>
      </w:r>
      <w:r w:rsidR="000E3C85" w:rsidRPr="00BF0736">
        <w:rPr>
          <w:sz w:val="24"/>
          <w:szCs w:val="24"/>
        </w:rPr>
        <w:t>9</w:t>
      </w:r>
      <w:r w:rsidRPr="00BF0736">
        <w:rPr>
          <w:sz w:val="24"/>
          <w:szCs w:val="24"/>
        </w:rPr>
        <w:t xml:space="preserve"> года и </w:t>
      </w:r>
      <w:r w:rsidR="00694251" w:rsidRPr="00BF0736">
        <w:rPr>
          <w:sz w:val="24"/>
          <w:szCs w:val="24"/>
        </w:rPr>
        <w:t>15 января 2020 года</w:t>
      </w:r>
      <w:r w:rsidRPr="00BF0736">
        <w:rPr>
          <w:sz w:val="24"/>
          <w:szCs w:val="24"/>
        </w:rPr>
        <w:t>.</w:t>
      </w:r>
    </w:p>
    <w:p w:rsidR="00640D62" w:rsidRPr="00BF0736" w:rsidRDefault="00640D62" w:rsidP="00B25313">
      <w:pPr>
        <w:ind w:firstLine="709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Для оперативного контроля (мониторинга) исполнения комплекса мер в Новгородской области </w:t>
      </w:r>
      <w:r w:rsidR="00656430">
        <w:rPr>
          <w:sz w:val="24"/>
          <w:szCs w:val="24"/>
        </w:rPr>
        <w:t>министерство</w:t>
      </w:r>
      <w:r w:rsidR="00B25313" w:rsidRPr="00BF0736">
        <w:rPr>
          <w:sz w:val="24"/>
          <w:szCs w:val="24"/>
        </w:rPr>
        <w:t xml:space="preserve"> представляет в Фонд </w:t>
      </w:r>
      <w:r w:rsidRPr="00BF0736">
        <w:rPr>
          <w:sz w:val="24"/>
          <w:szCs w:val="24"/>
        </w:rPr>
        <w:t xml:space="preserve">отчетные материалы о ходе реализации мероприятий комплекса мер и </w:t>
      </w:r>
      <w:r w:rsidR="00B25313" w:rsidRPr="00BF0736">
        <w:rPr>
          <w:sz w:val="24"/>
          <w:szCs w:val="24"/>
        </w:rPr>
        <w:t>о целевом использовании средств 2 раза в год.</w:t>
      </w:r>
    </w:p>
    <w:p w:rsidR="00640D62" w:rsidRPr="00BF0736" w:rsidRDefault="00640D62" w:rsidP="00640D62">
      <w:pPr>
        <w:ind w:firstLine="709"/>
        <w:jc w:val="both"/>
        <w:rPr>
          <w:sz w:val="24"/>
          <w:szCs w:val="24"/>
        </w:rPr>
      </w:pPr>
    </w:p>
    <w:p w:rsidR="00640D62" w:rsidRPr="00BF0736" w:rsidRDefault="00640D62" w:rsidP="00B25313">
      <w:pPr>
        <w:pStyle w:val="Iauiue"/>
        <w:tabs>
          <w:tab w:val="left" w:pos="142"/>
        </w:tabs>
        <w:spacing w:after="120"/>
        <w:jc w:val="center"/>
        <w:rPr>
          <w:b/>
          <w:sz w:val="24"/>
          <w:szCs w:val="24"/>
          <w:lang w:val="ru-RU"/>
        </w:rPr>
      </w:pPr>
      <w:r w:rsidRPr="00BF0736">
        <w:rPr>
          <w:b/>
          <w:sz w:val="24"/>
          <w:szCs w:val="24"/>
        </w:rPr>
        <w:t>IV</w:t>
      </w:r>
      <w:r w:rsidRPr="00BF0736">
        <w:rPr>
          <w:b/>
          <w:sz w:val="24"/>
          <w:szCs w:val="24"/>
          <w:lang w:val="ru-RU"/>
        </w:rPr>
        <w:t xml:space="preserve">. Ресурсное обеспечение комплекса мер </w:t>
      </w:r>
    </w:p>
    <w:p w:rsidR="00640D62" w:rsidRPr="00BF0736" w:rsidRDefault="00640D62" w:rsidP="00640D62">
      <w:pPr>
        <w:spacing w:line="200" w:lineRule="atLeast"/>
        <w:ind w:firstLine="567"/>
        <w:jc w:val="both"/>
        <w:rPr>
          <w:sz w:val="24"/>
          <w:szCs w:val="24"/>
          <w:shd w:val="clear" w:color="auto" w:fill="FFFFFF"/>
        </w:rPr>
      </w:pPr>
      <w:r w:rsidRPr="00BF0736">
        <w:rPr>
          <w:sz w:val="24"/>
          <w:szCs w:val="24"/>
        </w:rPr>
        <w:t xml:space="preserve">Финансирование мероприятий </w:t>
      </w:r>
      <w:r w:rsidR="00B25313" w:rsidRPr="00BF0736">
        <w:rPr>
          <w:sz w:val="24"/>
          <w:szCs w:val="24"/>
        </w:rPr>
        <w:t>комплекса м</w:t>
      </w:r>
      <w:r w:rsidRPr="00BF0736">
        <w:rPr>
          <w:sz w:val="24"/>
          <w:szCs w:val="24"/>
        </w:rPr>
        <w:t>ер осуществляется за счет средств областного бюджета, Фонда поддержки детей, находящихся в трудной ж</w:t>
      </w:r>
      <w:r w:rsidR="00B25313" w:rsidRPr="00BF0736">
        <w:rPr>
          <w:sz w:val="24"/>
          <w:szCs w:val="24"/>
        </w:rPr>
        <w:t>изненной ситуации</w:t>
      </w:r>
      <w:r w:rsidRPr="00BF0736">
        <w:rPr>
          <w:sz w:val="24"/>
          <w:szCs w:val="24"/>
        </w:rPr>
        <w:t xml:space="preserve"> (по согласованию), </w:t>
      </w:r>
      <w:r w:rsidRPr="00BF0736">
        <w:rPr>
          <w:sz w:val="24"/>
          <w:szCs w:val="24"/>
          <w:shd w:val="clear" w:color="auto" w:fill="FFFFFF"/>
        </w:rPr>
        <w:t>других внебюджетных источников в соответствии с действующим законодательством.</w:t>
      </w:r>
    </w:p>
    <w:p w:rsidR="00640D62" w:rsidRPr="00BF0736" w:rsidRDefault="00640D62" w:rsidP="00640D62">
      <w:pPr>
        <w:spacing w:line="200" w:lineRule="atLeast"/>
        <w:jc w:val="both"/>
        <w:rPr>
          <w:b/>
          <w:sz w:val="24"/>
          <w:szCs w:val="24"/>
        </w:rPr>
      </w:pPr>
      <w:r w:rsidRPr="00BF0736">
        <w:rPr>
          <w:sz w:val="24"/>
          <w:szCs w:val="24"/>
        </w:rPr>
        <w:tab/>
        <w:t xml:space="preserve">Прогноз затрат на реализацию </w:t>
      </w:r>
      <w:r w:rsidR="00B25313" w:rsidRPr="00BF0736">
        <w:rPr>
          <w:sz w:val="24"/>
          <w:szCs w:val="24"/>
        </w:rPr>
        <w:t>комплекса мер</w:t>
      </w:r>
      <w:r w:rsidRPr="00BF0736">
        <w:rPr>
          <w:sz w:val="24"/>
          <w:szCs w:val="24"/>
        </w:rPr>
        <w:t xml:space="preserve"> в ценах соответствующих лет за счет сре</w:t>
      </w:r>
      <w:proofErr w:type="gramStart"/>
      <w:r w:rsidRPr="00BF0736">
        <w:rPr>
          <w:sz w:val="24"/>
          <w:szCs w:val="24"/>
        </w:rPr>
        <w:t>дств вс</w:t>
      </w:r>
      <w:proofErr w:type="gramEnd"/>
      <w:r w:rsidRPr="00BF0736">
        <w:rPr>
          <w:sz w:val="24"/>
          <w:szCs w:val="24"/>
        </w:rPr>
        <w:t>ех источников финансирования составляет</w:t>
      </w:r>
      <w:r w:rsidR="005A7630" w:rsidRPr="00BF0736">
        <w:rPr>
          <w:sz w:val="24"/>
          <w:szCs w:val="24"/>
        </w:rPr>
        <w:t xml:space="preserve"> </w:t>
      </w:r>
      <w:r w:rsidR="008504C9" w:rsidRPr="008504C9">
        <w:rPr>
          <w:sz w:val="24"/>
          <w:szCs w:val="24"/>
        </w:rPr>
        <w:t>111417,2</w:t>
      </w:r>
      <w:r w:rsidR="008504C9">
        <w:rPr>
          <w:sz w:val="24"/>
          <w:szCs w:val="24"/>
        </w:rPr>
        <w:t xml:space="preserve"> </w:t>
      </w:r>
      <w:r w:rsidR="0036257C">
        <w:rPr>
          <w:sz w:val="24"/>
          <w:szCs w:val="24"/>
        </w:rPr>
        <w:t>т</w:t>
      </w:r>
      <w:r w:rsidR="00656430">
        <w:rPr>
          <w:sz w:val="24"/>
          <w:szCs w:val="24"/>
        </w:rPr>
        <w:t>ыс</w:t>
      </w:r>
      <w:r w:rsidR="0036257C">
        <w:rPr>
          <w:sz w:val="24"/>
          <w:szCs w:val="24"/>
        </w:rPr>
        <w:t>.</w:t>
      </w:r>
      <w:r w:rsidR="00656430">
        <w:rPr>
          <w:sz w:val="24"/>
          <w:szCs w:val="24"/>
        </w:rPr>
        <w:t xml:space="preserve"> </w:t>
      </w:r>
      <w:r w:rsidR="0036257C">
        <w:rPr>
          <w:sz w:val="24"/>
          <w:szCs w:val="24"/>
        </w:rPr>
        <w:t>руб.</w:t>
      </w:r>
      <w:r w:rsidR="005A7630" w:rsidRPr="00BF0736">
        <w:rPr>
          <w:sz w:val="24"/>
          <w:szCs w:val="24"/>
        </w:rPr>
        <w:t xml:space="preserve">, </w:t>
      </w:r>
      <w:r w:rsidRPr="00BF0736">
        <w:rPr>
          <w:sz w:val="24"/>
          <w:szCs w:val="24"/>
        </w:rPr>
        <w:t>из них за счет средств областного бюджета</w:t>
      </w:r>
      <w:r w:rsidR="0036257C">
        <w:rPr>
          <w:sz w:val="24"/>
          <w:szCs w:val="24"/>
        </w:rPr>
        <w:t xml:space="preserve"> 91 418 т</w:t>
      </w:r>
      <w:r w:rsidR="00656430">
        <w:rPr>
          <w:sz w:val="24"/>
          <w:szCs w:val="24"/>
        </w:rPr>
        <w:t xml:space="preserve">ыс. </w:t>
      </w:r>
      <w:r w:rsidRPr="00BF0736">
        <w:rPr>
          <w:sz w:val="24"/>
          <w:szCs w:val="24"/>
        </w:rPr>
        <w:t>рублей</w:t>
      </w:r>
      <w:r w:rsidR="00600ADC" w:rsidRPr="00BF0736">
        <w:rPr>
          <w:sz w:val="24"/>
          <w:szCs w:val="24"/>
        </w:rPr>
        <w:t xml:space="preserve">, </w:t>
      </w:r>
      <w:r w:rsidRPr="00BF0736">
        <w:rPr>
          <w:sz w:val="24"/>
          <w:szCs w:val="24"/>
        </w:rPr>
        <w:t xml:space="preserve"> средств Фонда </w:t>
      </w:r>
      <w:r w:rsidR="008504C9" w:rsidRPr="008504C9">
        <w:rPr>
          <w:sz w:val="24"/>
          <w:szCs w:val="24"/>
        </w:rPr>
        <w:t>19 999,2</w:t>
      </w:r>
      <w:r w:rsidR="008504C9">
        <w:rPr>
          <w:sz w:val="24"/>
          <w:szCs w:val="24"/>
        </w:rPr>
        <w:t xml:space="preserve"> </w:t>
      </w:r>
      <w:r w:rsidR="0036257C">
        <w:rPr>
          <w:sz w:val="24"/>
          <w:szCs w:val="24"/>
        </w:rPr>
        <w:t>т</w:t>
      </w:r>
      <w:r w:rsidR="00656430">
        <w:rPr>
          <w:sz w:val="24"/>
          <w:szCs w:val="24"/>
        </w:rPr>
        <w:t>ыс</w:t>
      </w:r>
      <w:r w:rsidR="0036257C">
        <w:rPr>
          <w:sz w:val="24"/>
          <w:szCs w:val="24"/>
        </w:rPr>
        <w:t>.</w:t>
      </w:r>
      <w:r w:rsidR="00656430">
        <w:rPr>
          <w:sz w:val="24"/>
          <w:szCs w:val="24"/>
        </w:rPr>
        <w:t xml:space="preserve"> </w:t>
      </w:r>
      <w:r w:rsidR="0036257C">
        <w:rPr>
          <w:sz w:val="24"/>
          <w:szCs w:val="24"/>
        </w:rPr>
        <w:t>руб.</w:t>
      </w:r>
    </w:p>
    <w:p w:rsidR="00640D62" w:rsidRPr="00BF0736" w:rsidRDefault="00640D62" w:rsidP="00640D62">
      <w:pPr>
        <w:spacing w:line="200" w:lineRule="atLeast"/>
        <w:jc w:val="both"/>
        <w:rPr>
          <w:sz w:val="24"/>
          <w:szCs w:val="24"/>
        </w:rPr>
      </w:pPr>
      <w:r w:rsidRPr="00BF0736">
        <w:rPr>
          <w:sz w:val="24"/>
          <w:szCs w:val="24"/>
        </w:rPr>
        <w:tab/>
        <w:t>Объем финансирования мероприятий носит прогнозный характер, подлежит уточнению в установленном порядке.</w:t>
      </w:r>
    </w:p>
    <w:p w:rsidR="00640D62" w:rsidRPr="00BF0736" w:rsidRDefault="00640D62" w:rsidP="00640D62">
      <w:pPr>
        <w:spacing w:line="200" w:lineRule="atLeast"/>
        <w:jc w:val="both"/>
        <w:rPr>
          <w:sz w:val="24"/>
          <w:szCs w:val="24"/>
        </w:rPr>
      </w:pPr>
      <w:r w:rsidRPr="00BF0736">
        <w:rPr>
          <w:sz w:val="24"/>
          <w:szCs w:val="24"/>
        </w:rPr>
        <w:tab/>
        <w:t xml:space="preserve">Предполагаемые объемы и источники финансирования </w:t>
      </w:r>
      <w:r w:rsidR="00B25313" w:rsidRPr="00BF0736">
        <w:rPr>
          <w:sz w:val="24"/>
          <w:szCs w:val="24"/>
        </w:rPr>
        <w:t>комплекса мер</w:t>
      </w:r>
      <w:r w:rsidRPr="00BF0736">
        <w:rPr>
          <w:sz w:val="24"/>
          <w:szCs w:val="24"/>
        </w:rPr>
        <w:t xml:space="preserve"> по годам представлены в таблице:</w:t>
      </w:r>
    </w:p>
    <w:p w:rsidR="00B25313" w:rsidRPr="00BF0736" w:rsidRDefault="00656430" w:rsidP="00656430">
      <w:pPr>
        <w:spacing w:line="200" w:lineRule="atLeast"/>
        <w:jc w:val="right"/>
        <w:rPr>
          <w:sz w:val="24"/>
          <w:szCs w:val="24"/>
        </w:rPr>
      </w:pPr>
      <w:r w:rsidRPr="00BF0736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BF0736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BF0736">
        <w:rPr>
          <w:sz w:val="24"/>
          <w:szCs w:val="24"/>
        </w:rPr>
        <w:t>)</w:t>
      </w:r>
    </w:p>
    <w:tbl>
      <w:tblPr>
        <w:tblW w:w="9008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3"/>
        <w:gridCol w:w="1842"/>
        <w:gridCol w:w="1701"/>
        <w:gridCol w:w="3022"/>
      </w:tblGrid>
      <w:tr w:rsidR="00640D62" w:rsidRPr="00BF0736" w:rsidTr="00656430">
        <w:trPr>
          <w:trHeight w:val="764"/>
          <w:jc w:val="center"/>
        </w:trPr>
        <w:tc>
          <w:tcPr>
            <w:tcW w:w="2443" w:type="dxa"/>
            <w:shd w:val="clear" w:color="auto" w:fill="auto"/>
            <w:vAlign w:val="center"/>
          </w:tcPr>
          <w:p w:rsidR="00640D62" w:rsidRPr="00BF0736" w:rsidRDefault="00640D62" w:rsidP="00175529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0D62" w:rsidRPr="00BF0736" w:rsidRDefault="00640D62" w:rsidP="00175529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201</w:t>
            </w:r>
            <w:r w:rsidR="00600ADC" w:rsidRPr="00BF0736">
              <w:rPr>
                <w:sz w:val="24"/>
                <w:szCs w:val="24"/>
              </w:rPr>
              <w:t>8</w:t>
            </w:r>
            <w:r w:rsidRPr="00BF0736">
              <w:rPr>
                <w:sz w:val="24"/>
                <w:szCs w:val="24"/>
              </w:rPr>
              <w:t xml:space="preserve"> год </w:t>
            </w:r>
          </w:p>
          <w:p w:rsidR="00640D62" w:rsidRPr="00BF0736" w:rsidRDefault="00640D62" w:rsidP="00175529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0D62" w:rsidRPr="00BF0736" w:rsidRDefault="00640D62" w:rsidP="00175529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201</w:t>
            </w:r>
            <w:r w:rsidR="00600ADC" w:rsidRPr="00BF0736">
              <w:rPr>
                <w:sz w:val="24"/>
                <w:szCs w:val="24"/>
              </w:rPr>
              <w:t>9</w:t>
            </w:r>
            <w:r w:rsidRPr="00BF0736">
              <w:rPr>
                <w:sz w:val="24"/>
                <w:szCs w:val="24"/>
              </w:rPr>
              <w:t>год</w:t>
            </w:r>
          </w:p>
          <w:p w:rsidR="00640D62" w:rsidRPr="00BF0736" w:rsidRDefault="00640D62" w:rsidP="00175529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640D62" w:rsidRPr="00BF0736" w:rsidRDefault="00640D62" w:rsidP="00175529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Всего</w:t>
            </w:r>
          </w:p>
        </w:tc>
      </w:tr>
      <w:tr w:rsidR="008504C9" w:rsidRPr="00BF0736" w:rsidTr="00656430">
        <w:trPr>
          <w:trHeight w:val="287"/>
          <w:jc w:val="center"/>
        </w:trPr>
        <w:tc>
          <w:tcPr>
            <w:tcW w:w="2443" w:type="dxa"/>
            <w:shd w:val="clear" w:color="auto" w:fill="auto"/>
            <w:vAlign w:val="center"/>
          </w:tcPr>
          <w:p w:rsidR="008504C9" w:rsidRPr="00BF0736" w:rsidRDefault="008504C9" w:rsidP="008504C9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:rsidR="008504C9" w:rsidRPr="008504C9" w:rsidRDefault="008504C9" w:rsidP="008504C9">
            <w:pPr>
              <w:jc w:val="center"/>
              <w:rPr>
                <w:sz w:val="24"/>
                <w:szCs w:val="24"/>
              </w:rPr>
            </w:pPr>
            <w:r w:rsidRPr="008504C9">
              <w:rPr>
                <w:sz w:val="24"/>
                <w:szCs w:val="24"/>
              </w:rPr>
              <w:t>45 709</w:t>
            </w:r>
          </w:p>
        </w:tc>
        <w:tc>
          <w:tcPr>
            <w:tcW w:w="1701" w:type="dxa"/>
            <w:shd w:val="clear" w:color="auto" w:fill="auto"/>
          </w:tcPr>
          <w:p w:rsidR="008504C9" w:rsidRPr="008504C9" w:rsidRDefault="008504C9" w:rsidP="008504C9">
            <w:pPr>
              <w:jc w:val="center"/>
              <w:rPr>
                <w:sz w:val="24"/>
                <w:szCs w:val="24"/>
              </w:rPr>
            </w:pPr>
            <w:r w:rsidRPr="008504C9">
              <w:rPr>
                <w:sz w:val="24"/>
                <w:szCs w:val="24"/>
              </w:rPr>
              <w:t>45 709</w:t>
            </w:r>
          </w:p>
        </w:tc>
        <w:tc>
          <w:tcPr>
            <w:tcW w:w="3022" w:type="dxa"/>
            <w:shd w:val="clear" w:color="auto" w:fill="auto"/>
          </w:tcPr>
          <w:p w:rsidR="008504C9" w:rsidRPr="008504C9" w:rsidRDefault="008504C9" w:rsidP="008504C9">
            <w:pPr>
              <w:jc w:val="center"/>
              <w:rPr>
                <w:sz w:val="24"/>
                <w:szCs w:val="24"/>
              </w:rPr>
            </w:pPr>
            <w:r w:rsidRPr="008504C9">
              <w:rPr>
                <w:sz w:val="24"/>
                <w:szCs w:val="24"/>
              </w:rPr>
              <w:t>91 418</w:t>
            </w:r>
          </w:p>
        </w:tc>
      </w:tr>
      <w:tr w:rsidR="008504C9" w:rsidRPr="00BF0736" w:rsidTr="00656430">
        <w:trPr>
          <w:trHeight w:val="780"/>
          <w:jc w:val="center"/>
        </w:trPr>
        <w:tc>
          <w:tcPr>
            <w:tcW w:w="2443" w:type="dxa"/>
            <w:shd w:val="clear" w:color="auto" w:fill="auto"/>
            <w:vAlign w:val="center"/>
          </w:tcPr>
          <w:p w:rsidR="008504C9" w:rsidRPr="00BF0736" w:rsidRDefault="008504C9" w:rsidP="008504C9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 xml:space="preserve">Средства Фонда </w:t>
            </w:r>
          </w:p>
          <w:p w:rsidR="008504C9" w:rsidRPr="00BF0736" w:rsidRDefault="008504C9" w:rsidP="008504C9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42" w:type="dxa"/>
            <w:shd w:val="clear" w:color="auto" w:fill="auto"/>
          </w:tcPr>
          <w:p w:rsidR="008504C9" w:rsidRPr="008504C9" w:rsidRDefault="008504C9" w:rsidP="008504C9">
            <w:pPr>
              <w:jc w:val="center"/>
              <w:rPr>
                <w:sz w:val="24"/>
                <w:szCs w:val="24"/>
              </w:rPr>
            </w:pPr>
            <w:r w:rsidRPr="008504C9">
              <w:rPr>
                <w:sz w:val="24"/>
                <w:szCs w:val="24"/>
              </w:rPr>
              <w:t>9999,8</w:t>
            </w:r>
          </w:p>
        </w:tc>
        <w:tc>
          <w:tcPr>
            <w:tcW w:w="1701" w:type="dxa"/>
            <w:shd w:val="clear" w:color="auto" w:fill="auto"/>
          </w:tcPr>
          <w:p w:rsidR="008504C9" w:rsidRPr="008504C9" w:rsidRDefault="008504C9" w:rsidP="008504C9">
            <w:pPr>
              <w:jc w:val="center"/>
              <w:rPr>
                <w:sz w:val="24"/>
                <w:szCs w:val="24"/>
              </w:rPr>
            </w:pPr>
            <w:r w:rsidRPr="008504C9">
              <w:rPr>
                <w:sz w:val="24"/>
                <w:szCs w:val="24"/>
              </w:rPr>
              <w:t>9999,4</w:t>
            </w:r>
          </w:p>
        </w:tc>
        <w:tc>
          <w:tcPr>
            <w:tcW w:w="3022" w:type="dxa"/>
            <w:shd w:val="clear" w:color="auto" w:fill="auto"/>
          </w:tcPr>
          <w:p w:rsidR="008504C9" w:rsidRPr="008504C9" w:rsidRDefault="008504C9" w:rsidP="008504C9">
            <w:pPr>
              <w:jc w:val="center"/>
              <w:rPr>
                <w:sz w:val="24"/>
                <w:szCs w:val="24"/>
              </w:rPr>
            </w:pPr>
            <w:r w:rsidRPr="008504C9">
              <w:rPr>
                <w:sz w:val="24"/>
                <w:szCs w:val="24"/>
              </w:rPr>
              <w:t>19 99</w:t>
            </w:r>
            <w:r>
              <w:rPr>
                <w:sz w:val="24"/>
                <w:szCs w:val="24"/>
              </w:rPr>
              <w:t>9</w:t>
            </w:r>
            <w:r w:rsidRPr="008504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8504C9" w:rsidRPr="00BF0736" w:rsidTr="00656430">
        <w:trPr>
          <w:trHeight w:val="390"/>
          <w:jc w:val="center"/>
        </w:trPr>
        <w:tc>
          <w:tcPr>
            <w:tcW w:w="2443" w:type="dxa"/>
            <w:shd w:val="clear" w:color="auto" w:fill="auto"/>
            <w:vAlign w:val="center"/>
          </w:tcPr>
          <w:p w:rsidR="008504C9" w:rsidRPr="00BF0736" w:rsidRDefault="008504C9" w:rsidP="008504C9">
            <w:pPr>
              <w:pStyle w:val="ac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</w:tcPr>
          <w:p w:rsidR="008504C9" w:rsidRPr="008504C9" w:rsidRDefault="008504C9" w:rsidP="008504C9">
            <w:pPr>
              <w:jc w:val="center"/>
              <w:rPr>
                <w:sz w:val="24"/>
                <w:szCs w:val="24"/>
              </w:rPr>
            </w:pPr>
            <w:r w:rsidRPr="008504C9">
              <w:rPr>
                <w:sz w:val="24"/>
                <w:szCs w:val="24"/>
              </w:rPr>
              <w:t>55708,8</w:t>
            </w:r>
          </w:p>
        </w:tc>
        <w:tc>
          <w:tcPr>
            <w:tcW w:w="1701" w:type="dxa"/>
            <w:shd w:val="clear" w:color="auto" w:fill="auto"/>
          </w:tcPr>
          <w:p w:rsidR="008504C9" w:rsidRPr="008504C9" w:rsidRDefault="008504C9" w:rsidP="008504C9">
            <w:pPr>
              <w:jc w:val="center"/>
              <w:rPr>
                <w:sz w:val="24"/>
                <w:szCs w:val="24"/>
              </w:rPr>
            </w:pPr>
            <w:r w:rsidRPr="008504C9">
              <w:rPr>
                <w:sz w:val="24"/>
                <w:szCs w:val="24"/>
              </w:rPr>
              <w:t>55708,4</w:t>
            </w:r>
          </w:p>
        </w:tc>
        <w:tc>
          <w:tcPr>
            <w:tcW w:w="3022" w:type="dxa"/>
            <w:shd w:val="clear" w:color="auto" w:fill="auto"/>
          </w:tcPr>
          <w:p w:rsidR="008504C9" w:rsidRPr="008504C9" w:rsidRDefault="008504C9" w:rsidP="008504C9">
            <w:pPr>
              <w:jc w:val="center"/>
              <w:rPr>
                <w:sz w:val="24"/>
                <w:szCs w:val="24"/>
              </w:rPr>
            </w:pPr>
            <w:r w:rsidRPr="008504C9">
              <w:rPr>
                <w:sz w:val="24"/>
                <w:szCs w:val="24"/>
              </w:rPr>
              <w:t>111417,2</w:t>
            </w:r>
          </w:p>
        </w:tc>
      </w:tr>
    </w:tbl>
    <w:p w:rsidR="009956DE" w:rsidRPr="00BF0736" w:rsidRDefault="009956DE" w:rsidP="00640D62">
      <w:pPr>
        <w:spacing w:line="200" w:lineRule="atLeast"/>
        <w:ind w:firstLine="567"/>
        <w:jc w:val="both"/>
        <w:rPr>
          <w:sz w:val="24"/>
          <w:szCs w:val="24"/>
        </w:rPr>
      </w:pPr>
    </w:p>
    <w:p w:rsidR="00640D62" w:rsidRPr="00BF0736" w:rsidRDefault="00640D62" w:rsidP="00640D62">
      <w:pPr>
        <w:spacing w:line="200" w:lineRule="atLeast"/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Выполнение поставленных задач и достижение запланированных результатов реализации комплекса мер связано с возникновением и преодолением различных рисков при его реализации. </w:t>
      </w:r>
    </w:p>
    <w:p w:rsidR="00640D62" w:rsidRPr="00BF0736" w:rsidRDefault="00640D62" w:rsidP="00640D62">
      <w:pPr>
        <w:tabs>
          <w:tab w:val="left" w:pos="567"/>
          <w:tab w:val="left" w:pos="851"/>
        </w:tabs>
        <w:spacing w:line="200" w:lineRule="atLeast"/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Управление рисками </w:t>
      </w:r>
      <w:r w:rsidR="009956DE" w:rsidRPr="00BF0736">
        <w:rPr>
          <w:sz w:val="24"/>
          <w:szCs w:val="24"/>
        </w:rPr>
        <w:t xml:space="preserve">при реализации </w:t>
      </w:r>
      <w:r w:rsidRPr="00BF0736">
        <w:rPr>
          <w:sz w:val="24"/>
          <w:szCs w:val="24"/>
        </w:rPr>
        <w:t>комплекса мер осуществляется ответственным исполнителем на</w:t>
      </w:r>
      <w:r w:rsidR="009956DE" w:rsidRPr="00BF0736">
        <w:rPr>
          <w:sz w:val="24"/>
          <w:szCs w:val="24"/>
        </w:rPr>
        <w:t xml:space="preserve"> основе регулярного мониторинга</w:t>
      </w:r>
      <w:r w:rsidRPr="00BF0736">
        <w:rPr>
          <w:sz w:val="24"/>
          <w:szCs w:val="24"/>
        </w:rPr>
        <w:t>, оценки результативности и эффективности и включает в себя:</w:t>
      </w:r>
    </w:p>
    <w:p w:rsidR="00640D62" w:rsidRPr="00BF0736" w:rsidRDefault="00640D62" w:rsidP="00640D62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line="200" w:lineRule="atLeast"/>
        <w:ind w:left="0"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предварительную идентификацию рисков, оценку вероятности их наступления и степени их влияния на достижение запланированных результатов комплекса мер;</w:t>
      </w:r>
    </w:p>
    <w:p w:rsidR="00640D62" w:rsidRPr="00BF0736" w:rsidRDefault="00640D62" w:rsidP="00640D62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line="200" w:lineRule="atLeast"/>
        <w:ind w:left="0"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текущий мониторинг повышения (снижения) вероятности наступления рисков;</w:t>
      </w:r>
    </w:p>
    <w:p w:rsidR="00640D62" w:rsidRPr="00BF0736" w:rsidRDefault="00640D62" w:rsidP="00640D62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line="200" w:lineRule="atLeast"/>
        <w:ind w:left="0"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планирование и осуществление мер по снижению вероятности наступления рисков;</w:t>
      </w:r>
    </w:p>
    <w:p w:rsidR="00640D62" w:rsidRPr="00BF0736" w:rsidRDefault="00640D62" w:rsidP="00640D62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line="200" w:lineRule="atLeast"/>
        <w:ind w:left="0"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:rsidR="00640D62" w:rsidRPr="00BF0736" w:rsidRDefault="00640D62" w:rsidP="00640D62">
      <w:pPr>
        <w:tabs>
          <w:tab w:val="left" w:pos="567"/>
          <w:tab w:val="left" w:pos="851"/>
        </w:tabs>
        <w:spacing w:line="200" w:lineRule="atLeast"/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Применительно к настоящему комплексу мер вся совокупность рисков разделена на внешние риски и внутренние риски. </w:t>
      </w:r>
    </w:p>
    <w:p w:rsidR="00600ADC" w:rsidRPr="00BF0736" w:rsidRDefault="00640D62" w:rsidP="009956DE">
      <w:pPr>
        <w:tabs>
          <w:tab w:val="left" w:pos="567"/>
          <w:tab w:val="left" w:pos="851"/>
        </w:tabs>
        <w:spacing w:line="200" w:lineRule="atLeast"/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>Наиболее значимые риски, основные причины их возникновения, перечни предупреждающих и компенсирующих мероприятий приведены ниже.</w:t>
      </w:r>
    </w:p>
    <w:tbl>
      <w:tblPr>
        <w:tblW w:w="10181" w:type="dxa"/>
        <w:jc w:val="center"/>
        <w:tblLayout w:type="fixed"/>
        <w:tblLook w:val="0000" w:firstRow="0" w:lastRow="0" w:firstColumn="0" w:lastColumn="0" w:noHBand="0" w:noVBand="0"/>
      </w:tblPr>
      <w:tblGrid>
        <w:gridCol w:w="1616"/>
        <w:gridCol w:w="2753"/>
        <w:gridCol w:w="2977"/>
        <w:gridCol w:w="2835"/>
      </w:tblGrid>
      <w:tr w:rsidR="00640D62" w:rsidRPr="00BF0736" w:rsidTr="009956DE">
        <w:trPr>
          <w:trHeight w:val="480"/>
          <w:tblHeader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62" w:rsidRPr="00BF0736" w:rsidRDefault="00640D62" w:rsidP="00175529">
            <w:pPr>
              <w:pageBreakBefore/>
              <w:tabs>
                <w:tab w:val="left" w:pos="567"/>
                <w:tab w:val="left" w:pos="851"/>
              </w:tabs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BF0736">
              <w:rPr>
                <w:b/>
                <w:sz w:val="24"/>
                <w:szCs w:val="24"/>
              </w:rPr>
              <w:lastRenderedPageBreak/>
              <w:t>Риски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BF0736">
              <w:rPr>
                <w:b/>
                <w:sz w:val="24"/>
                <w:szCs w:val="24"/>
              </w:rPr>
              <w:t>Основные причины возникновения рисков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BF0736">
              <w:rPr>
                <w:b/>
                <w:sz w:val="24"/>
                <w:szCs w:val="24"/>
              </w:rPr>
              <w:t>Предупреждающие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BF0736">
              <w:rPr>
                <w:b/>
                <w:sz w:val="24"/>
                <w:szCs w:val="24"/>
              </w:rPr>
              <w:t>Компенсирующие мероприятия</w:t>
            </w:r>
          </w:p>
        </w:tc>
      </w:tr>
      <w:tr w:rsidR="00640D62" w:rsidRPr="00BF0736" w:rsidTr="009956DE">
        <w:trPr>
          <w:trHeight w:val="332"/>
          <w:jc w:val="center"/>
        </w:trPr>
        <w:tc>
          <w:tcPr>
            <w:tcW w:w="10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F0736">
              <w:rPr>
                <w:b/>
                <w:bCs/>
                <w:sz w:val="24"/>
                <w:szCs w:val="24"/>
              </w:rPr>
              <w:t>Внешние риски</w:t>
            </w:r>
          </w:p>
        </w:tc>
      </w:tr>
      <w:tr w:rsidR="00640D62" w:rsidRPr="00BF0736" w:rsidTr="009956DE">
        <w:trPr>
          <w:trHeight w:val="48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napToGrid w:val="0"/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Правовые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napToGrid w:val="0"/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Изменение действующих нормативных правовых актов, принятых на федеральном уровне, влияющих на условия реализации комплекса 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napToGrid w:val="0"/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Мониторинг изменений законодательства и иных нормативных правовых актов в сфере социальной защиты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napToGrid w:val="0"/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Корректировка областного законодательства</w:t>
            </w:r>
            <w:r w:rsidR="009956DE" w:rsidRPr="00BF0736">
              <w:rPr>
                <w:sz w:val="24"/>
                <w:szCs w:val="24"/>
              </w:rPr>
              <w:t>.</w:t>
            </w:r>
          </w:p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Корректировка комплекса мер</w:t>
            </w:r>
          </w:p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</w:p>
        </w:tc>
      </w:tr>
      <w:tr w:rsidR="00640D62" w:rsidRPr="00BF0736" w:rsidTr="009956DE">
        <w:trPr>
          <w:trHeight w:val="48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napToGrid w:val="0"/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Макро-</w:t>
            </w:r>
            <w:proofErr w:type="spellStart"/>
            <w:r w:rsidRPr="00BF0736">
              <w:rPr>
                <w:sz w:val="24"/>
                <w:szCs w:val="24"/>
              </w:rPr>
              <w:t>экономи</w:t>
            </w:r>
            <w:proofErr w:type="spellEnd"/>
            <w:r w:rsidRPr="00BF0736">
              <w:rPr>
                <w:sz w:val="24"/>
                <w:szCs w:val="24"/>
              </w:rPr>
              <w:t>-</w:t>
            </w:r>
            <w:proofErr w:type="spellStart"/>
            <w:r w:rsidRPr="00BF0736">
              <w:rPr>
                <w:sz w:val="24"/>
                <w:szCs w:val="24"/>
              </w:rPr>
              <w:t>ческие</w:t>
            </w:r>
            <w:proofErr w:type="spellEnd"/>
            <w:r w:rsidRPr="00BF0736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F0736">
              <w:rPr>
                <w:sz w:val="24"/>
                <w:szCs w:val="24"/>
              </w:rPr>
              <w:t>финан-совые</w:t>
            </w:r>
            <w:proofErr w:type="spellEnd"/>
            <w:proofErr w:type="gramEnd"/>
            <w:r w:rsidRPr="00BF073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napToGrid w:val="0"/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 xml:space="preserve">Неблагоприятное развитие экономических процессов в целом по Российской Федерации, приводящее к </w:t>
            </w:r>
          </w:p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выпадению доходов областного бюджета или увеличению расходов и, как следствие, к пересмотру финансирования ранее принятых расходных обязательств на реализацию мероприятий комплекса 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Привлечение средств на реализацию мероприятий  комплекса мер  из областного бюджета.</w:t>
            </w:r>
          </w:p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 xml:space="preserve">Мониторинг результативности мероприятий </w:t>
            </w:r>
            <w:r w:rsidR="00656430">
              <w:rPr>
                <w:sz w:val="24"/>
                <w:szCs w:val="24"/>
              </w:rPr>
              <w:t>комплекса мер</w:t>
            </w:r>
            <w:r w:rsidRPr="00BF0736">
              <w:rPr>
                <w:sz w:val="24"/>
                <w:szCs w:val="24"/>
              </w:rPr>
              <w:t xml:space="preserve"> и эффективности использования бюджетных средств, направляемых на реализацию комплекса мер.</w:t>
            </w:r>
          </w:p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Рациональное использование имеющихся финансовых средств (обеспечение экономии бюджетных средств при осуществлении государственного заказа в рамках реализации мероприятий комплекса мер).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Корректировка  комплекса мер</w:t>
            </w:r>
          </w:p>
          <w:p w:rsidR="00640D62" w:rsidRPr="00BF0736" w:rsidRDefault="00640D62" w:rsidP="00656430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 xml:space="preserve"> в соответствии с фактическим уровнем финансирования и перераспределение средств между наиболее приоритетными направлениями комплекса мер, сокращение объёмов финансирования менее приоритетных направлений комплекса мер</w:t>
            </w:r>
          </w:p>
        </w:tc>
      </w:tr>
      <w:tr w:rsidR="00640D62" w:rsidRPr="00BF0736" w:rsidTr="009956DE">
        <w:trPr>
          <w:trHeight w:val="331"/>
          <w:jc w:val="center"/>
        </w:trPr>
        <w:tc>
          <w:tcPr>
            <w:tcW w:w="10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F0736">
              <w:rPr>
                <w:b/>
                <w:bCs/>
                <w:sz w:val="24"/>
                <w:szCs w:val="24"/>
              </w:rPr>
              <w:t>Внутренние риски</w:t>
            </w:r>
          </w:p>
        </w:tc>
      </w:tr>
      <w:tr w:rsidR="00640D62" w:rsidRPr="00BF0736" w:rsidTr="009956DE">
        <w:trPr>
          <w:trHeight w:val="48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napToGrid w:val="0"/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 xml:space="preserve">Организационные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Недостаточная точность планирования мероприятий и прогнозирования значений показателей комплекса 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Составление годовых планов реализации мероприятий комплекса мер, осуществление последующего мониторинга их выполнения.</w:t>
            </w:r>
          </w:p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Мониторинг результативности мероприятий комплекса мер  и эффективности использования бюджетных средств, направляемых на реализацию комплекса мер.</w:t>
            </w:r>
          </w:p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lastRenderedPageBreak/>
              <w:t xml:space="preserve">Размещение информации о результатах реализации мероприятий комплекса мер на сайте </w:t>
            </w:r>
            <w:r w:rsidR="00EA772C">
              <w:rPr>
                <w:sz w:val="24"/>
                <w:szCs w:val="24"/>
              </w:rPr>
              <w:t>министерства</w:t>
            </w:r>
            <w:r w:rsidRPr="00BF0736">
              <w:rPr>
                <w:sz w:val="24"/>
                <w:szCs w:val="24"/>
              </w:rPr>
              <w:t xml:space="preserve"> труда и социальной защиты населения Новгородской области в информационно-коммуникационной сети «Интернет».</w:t>
            </w:r>
          </w:p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 xml:space="preserve">Составление плана государственных закупок, формирование четких требований к закупаемым товарам, услугам (работам), к их поставщикам (исполнителям)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lastRenderedPageBreak/>
              <w:t>Корректировка плана мероприятий комплекса мер</w:t>
            </w:r>
            <w:r w:rsidR="00304069">
              <w:rPr>
                <w:sz w:val="24"/>
                <w:szCs w:val="24"/>
              </w:rPr>
              <w:t xml:space="preserve"> </w:t>
            </w:r>
            <w:r w:rsidRPr="00BF0736">
              <w:rPr>
                <w:sz w:val="24"/>
                <w:szCs w:val="24"/>
              </w:rPr>
              <w:t xml:space="preserve"> и значений показателей реализации комплекса мер, замена непосредственных исполнителей (соисполнителей) мероприятий комплекса мер.</w:t>
            </w:r>
          </w:p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 xml:space="preserve">Применение штрафных санкций к поставщикам (исполнителям), определенным по результатам размещения государственного заказа, </w:t>
            </w:r>
            <w:r w:rsidRPr="00BF0736">
              <w:rPr>
                <w:sz w:val="24"/>
                <w:szCs w:val="24"/>
              </w:rPr>
              <w:lastRenderedPageBreak/>
              <w:t>при необходимости</w:t>
            </w:r>
            <w:r w:rsidR="008D160C" w:rsidRPr="00BF0736">
              <w:rPr>
                <w:sz w:val="24"/>
                <w:szCs w:val="24"/>
              </w:rPr>
              <w:t xml:space="preserve"> </w:t>
            </w:r>
            <w:r w:rsidRPr="00BF0736">
              <w:rPr>
                <w:sz w:val="24"/>
                <w:szCs w:val="24"/>
              </w:rPr>
              <w:t>– замена исполнителей мероприятий</w:t>
            </w:r>
          </w:p>
        </w:tc>
      </w:tr>
      <w:tr w:rsidR="00640D62" w:rsidRPr="00BF0736" w:rsidTr="009956DE">
        <w:trPr>
          <w:trHeight w:val="48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napToGrid w:val="0"/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lastRenderedPageBreak/>
              <w:t>Ресурсные (кадровые)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Недостаточная квалификация специалистов, исполняющих мероприятия комплекса 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Назначение постоянных ответственных исполнителей с обеспечением возможности их полноценного участия в реализации мероприятий комплекса мер</w:t>
            </w:r>
          </w:p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Повышение квалификации исполнителей мероприятий комплекса мер (проведение обучений, семинаров, обеспечение им открытого доступа к методическим и информационным материалам).</w:t>
            </w:r>
          </w:p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Привлечение к реализации мероприятий комплекса мер представителей различных общественных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62" w:rsidRPr="00BF0736" w:rsidRDefault="00640D62" w:rsidP="00175529">
            <w:pPr>
              <w:tabs>
                <w:tab w:val="left" w:pos="567"/>
                <w:tab w:val="left" w:pos="851"/>
              </w:tabs>
              <w:spacing w:line="200" w:lineRule="atLeas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Ротация или замена исполнителей (соисполнителей) мероприятий комплекса мер</w:t>
            </w:r>
          </w:p>
        </w:tc>
      </w:tr>
    </w:tbl>
    <w:p w:rsidR="00640D62" w:rsidRDefault="00640D62" w:rsidP="00640D62">
      <w:pPr>
        <w:pStyle w:val="Iauiue"/>
        <w:tabs>
          <w:tab w:val="left" w:pos="142"/>
        </w:tabs>
        <w:jc w:val="center"/>
        <w:rPr>
          <w:b/>
          <w:sz w:val="24"/>
          <w:szCs w:val="24"/>
          <w:lang w:val="ru-RU"/>
        </w:rPr>
      </w:pPr>
    </w:p>
    <w:p w:rsidR="00F9687E" w:rsidRPr="00BF0736" w:rsidRDefault="00F9687E" w:rsidP="00640D62">
      <w:pPr>
        <w:pStyle w:val="Iauiue"/>
        <w:tabs>
          <w:tab w:val="left" w:pos="142"/>
        </w:tabs>
        <w:jc w:val="center"/>
        <w:rPr>
          <w:b/>
          <w:sz w:val="24"/>
          <w:szCs w:val="24"/>
          <w:lang w:val="ru-RU"/>
        </w:rPr>
      </w:pPr>
    </w:p>
    <w:p w:rsidR="00DE359A" w:rsidRPr="00BF0736" w:rsidRDefault="00DE359A" w:rsidP="00DE359A">
      <w:pPr>
        <w:pStyle w:val="Iauiue"/>
        <w:tabs>
          <w:tab w:val="left" w:pos="142"/>
        </w:tabs>
        <w:jc w:val="center"/>
        <w:rPr>
          <w:b/>
          <w:sz w:val="24"/>
          <w:szCs w:val="24"/>
          <w:lang w:val="ru-RU"/>
        </w:rPr>
      </w:pPr>
      <w:r w:rsidRPr="00BF0736">
        <w:rPr>
          <w:b/>
          <w:sz w:val="24"/>
          <w:szCs w:val="24"/>
        </w:rPr>
        <w:t>V</w:t>
      </w:r>
      <w:r w:rsidRPr="00BF0736">
        <w:rPr>
          <w:b/>
          <w:sz w:val="24"/>
          <w:szCs w:val="24"/>
          <w:lang w:val="ru-RU"/>
        </w:rPr>
        <w:t xml:space="preserve">. Оценка эффективности и социально-экономических последствий </w:t>
      </w:r>
    </w:p>
    <w:p w:rsidR="00DE359A" w:rsidRPr="00BF0736" w:rsidRDefault="00DE359A" w:rsidP="00DE359A">
      <w:pPr>
        <w:pStyle w:val="Iauiue"/>
        <w:tabs>
          <w:tab w:val="left" w:pos="142"/>
        </w:tabs>
        <w:jc w:val="center"/>
        <w:rPr>
          <w:b/>
          <w:sz w:val="24"/>
          <w:szCs w:val="24"/>
          <w:lang w:val="ru-RU"/>
        </w:rPr>
      </w:pPr>
      <w:r w:rsidRPr="00BF0736">
        <w:rPr>
          <w:b/>
          <w:sz w:val="24"/>
          <w:szCs w:val="24"/>
          <w:lang w:val="ru-RU"/>
        </w:rPr>
        <w:t xml:space="preserve">реализации комплекса мер </w:t>
      </w:r>
    </w:p>
    <w:p w:rsidR="00DE359A" w:rsidRPr="00BF0736" w:rsidRDefault="00DE359A" w:rsidP="00DE359A">
      <w:pPr>
        <w:pStyle w:val="Iauiue"/>
        <w:tabs>
          <w:tab w:val="left" w:pos="142"/>
        </w:tabs>
        <w:jc w:val="center"/>
        <w:rPr>
          <w:b/>
          <w:sz w:val="24"/>
          <w:szCs w:val="24"/>
          <w:lang w:val="ru-RU"/>
        </w:rPr>
      </w:pPr>
    </w:p>
    <w:p w:rsidR="00DE359A" w:rsidRPr="00BF0736" w:rsidRDefault="00DE359A" w:rsidP="00DE359A">
      <w:pPr>
        <w:pStyle w:val="ArialNarrow10pt125"/>
        <w:ind w:right="0" w:firstLine="567"/>
      </w:pPr>
      <w:r w:rsidRPr="00BF0736">
        <w:t>В разделе представляются планируемые количественные и качественные результаты реализации комплекса мер.</w:t>
      </w:r>
    </w:p>
    <w:p w:rsidR="00DE359A" w:rsidRPr="00BF0736" w:rsidRDefault="00DE359A" w:rsidP="00DE359A">
      <w:pPr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Плановая эффективность реализации комплекса мер в целом оценивается по степени влияния на улучшение положения детей, по определенным в комплексе мер показателям, установленным Заявителем. </w:t>
      </w:r>
    </w:p>
    <w:tbl>
      <w:tblPr>
        <w:tblW w:w="1020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3969"/>
        <w:gridCol w:w="3685"/>
      </w:tblGrid>
      <w:tr w:rsidR="00BF0736" w:rsidRPr="00BF0736" w:rsidTr="00BF0736">
        <w:trPr>
          <w:trHeight w:val="623"/>
        </w:trPr>
        <w:tc>
          <w:tcPr>
            <w:tcW w:w="568" w:type="dxa"/>
            <w:shd w:val="clear" w:color="auto" w:fill="auto"/>
          </w:tcPr>
          <w:p w:rsidR="00BF0736" w:rsidRPr="00BF0736" w:rsidRDefault="00BF0736" w:rsidP="00BF0736">
            <w:pPr>
              <w:pStyle w:val="ac"/>
              <w:snapToGrid w:val="0"/>
              <w:jc w:val="center"/>
              <w:rPr>
                <w:b/>
                <w:sz w:val="24"/>
                <w:szCs w:val="24"/>
              </w:rPr>
            </w:pPr>
            <w:r w:rsidRPr="00BF0736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85" w:type="dxa"/>
            <w:shd w:val="clear" w:color="auto" w:fill="auto"/>
          </w:tcPr>
          <w:p w:rsidR="00BF0736" w:rsidRPr="00BF0736" w:rsidRDefault="00BF0736" w:rsidP="00BF0736">
            <w:pPr>
              <w:pStyle w:val="Iauiue"/>
              <w:tabs>
                <w:tab w:val="left" w:pos="142"/>
              </w:tabs>
              <w:rPr>
                <w:b/>
                <w:sz w:val="24"/>
                <w:szCs w:val="24"/>
              </w:rPr>
            </w:pPr>
            <w:proofErr w:type="spellStart"/>
            <w:r w:rsidRPr="00BF0736">
              <w:rPr>
                <w:b/>
                <w:sz w:val="24"/>
                <w:szCs w:val="24"/>
              </w:rPr>
              <w:t>Задача</w:t>
            </w:r>
            <w:proofErr w:type="spellEnd"/>
            <w:r w:rsidRPr="00BF0736">
              <w:rPr>
                <w:b/>
                <w:sz w:val="24"/>
                <w:szCs w:val="24"/>
              </w:rPr>
              <w:t xml:space="preserve"> </w:t>
            </w:r>
            <w:r w:rsidRPr="00BF0736">
              <w:rPr>
                <w:b/>
                <w:sz w:val="24"/>
                <w:szCs w:val="24"/>
                <w:lang w:val="ru-RU"/>
              </w:rPr>
              <w:t xml:space="preserve">Комплекса мер </w:t>
            </w:r>
          </w:p>
        </w:tc>
        <w:tc>
          <w:tcPr>
            <w:tcW w:w="3969" w:type="dxa"/>
            <w:shd w:val="clear" w:color="auto" w:fill="auto"/>
          </w:tcPr>
          <w:p w:rsidR="00BF0736" w:rsidRPr="00BF0736" w:rsidRDefault="00BF0736" w:rsidP="00BF0736">
            <w:pPr>
              <w:pStyle w:val="Iauiue"/>
              <w:tabs>
                <w:tab w:val="left" w:pos="142"/>
              </w:tabs>
              <w:rPr>
                <w:b/>
                <w:sz w:val="24"/>
                <w:szCs w:val="24"/>
                <w:lang w:val="ru-RU"/>
              </w:rPr>
            </w:pPr>
            <w:r w:rsidRPr="00BF0736">
              <w:rPr>
                <w:b/>
                <w:sz w:val="24"/>
                <w:szCs w:val="24"/>
                <w:lang w:val="ru-RU"/>
              </w:rPr>
              <w:t xml:space="preserve">Количественные показатели реализации Комплекса мер </w:t>
            </w:r>
          </w:p>
        </w:tc>
        <w:tc>
          <w:tcPr>
            <w:tcW w:w="3685" w:type="dxa"/>
            <w:shd w:val="clear" w:color="auto" w:fill="auto"/>
          </w:tcPr>
          <w:p w:rsidR="00BF0736" w:rsidRPr="00BF0736" w:rsidRDefault="00BF0736" w:rsidP="00BF0736">
            <w:pPr>
              <w:pStyle w:val="Iauiue"/>
              <w:tabs>
                <w:tab w:val="left" w:pos="142"/>
              </w:tabs>
              <w:rPr>
                <w:b/>
                <w:sz w:val="24"/>
                <w:szCs w:val="24"/>
                <w:lang w:val="ru-RU"/>
              </w:rPr>
            </w:pPr>
            <w:r w:rsidRPr="00BF0736">
              <w:rPr>
                <w:b/>
                <w:sz w:val="24"/>
                <w:szCs w:val="24"/>
                <w:lang w:val="ru-RU"/>
              </w:rPr>
              <w:t xml:space="preserve">Качественные показатели реализации Комплекса мер </w:t>
            </w:r>
          </w:p>
        </w:tc>
      </w:tr>
      <w:tr w:rsidR="00BF0736" w:rsidRPr="00BF0736" w:rsidTr="00BF0736">
        <w:trPr>
          <w:trHeight w:val="4888"/>
        </w:trPr>
        <w:tc>
          <w:tcPr>
            <w:tcW w:w="568" w:type="dxa"/>
            <w:shd w:val="clear" w:color="auto" w:fill="auto"/>
          </w:tcPr>
          <w:p w:rsidR="00BF0736" w:rsidRPr="00BF0736" w:rsidRDefault="00BF0736" w:rsidP="00BF073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F0736" w:rsidRPr="00BF0736" w:rsidRDefault="00BF0736" w:rsidP="00BF073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F073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Совершенствование взаимодействия органов и учреждений системы профилактики преступности и правонарушений несовершеннолетних в вопросах </w:t>
            </w:r>
            <w:r w:rsidRPr="00BF0736">
              <w:rPr>
                <w:rFonts w:ascii="Times New Roman" w:hAnsi="Times New Roman"/>
                <w:sz w:val="24"/>
                <w:szCs w:val="24"/>
              </w:rPr>
              <w:t>организации их продуктивной социально значимой деятельности</w:t>
            </w:r>
          </w:p>
        </w:tc>
        <w:tc>
          <w:tcPr>
            <w:tcW w:w="3969" w:type="dxa"/>
            <w:shd w:val="clear" w:color="auto" w:fill="auto"/>
          </w:tcPr>
          <w:p w:rsidR="00BF0736" w:rsidRPr="00BF0736" w:rsidRDefault="00BF0736" w:rsidP="00BF0736">
            <w:pPr>
              <w:spacing w:line="240" w:lineRule="exac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Снижение численности несовершеннолетних, состоящих на учете в подразделениях по делам несовершеннолетних органов внутренних дел, с 5</w:t>
            </w:r>
            <w:r w:rsidR="000F3B80">
              <w:rPr>
                <w:sz w:val="24"/>
                <w:szCs w:val="24"/>
              </w:rPr>
              <w:t>17</w:t>
            </w:r>
            <w:r w:rsidRPr="00BF0736">
              <w:rPr>
                <w:sz w:val="24"/>
                <w:szCs w:val="24"/>
              </w:rPr>
              <w:t xml:space="preserve"> в 2017 году до 480 в 2019 году; </w:t>
            </w:r>
          </w:p>
          <w:p w:rsidR="00BF0736" w:rsidRPr="00BF0736" w:rsidRDefault="00BF0736" w:rsidP="00BF0736">
            <w:pPr>
              <w:rPr>
                <w:sz w:val="24"/>
                <w:szCs w:val="24"/>
              </w:rPr>
            </w:pPr>
          </w:p>
          <w:p w:rsidR="00BF0736" w:rsidRPr="00BF0736" w:rsidRDefault="00BF0736" w:rsidP="00BF0736">
            <w:pPr>
              <w:spacing w:line="240" w:lineRule="exact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Снижение численности  несовершеннолетних, состоящих на учете в комиссиях по делам несовершеннолетних и защите их прав, с 4</w:t>
            </w:r>
            <w:r w:rsidR="000F3B80">
              <w:rPr>
                <w:sz w:val="24"/>
                <w:szCs w:val="24"/>
              </w:rPr>
              <w:t>45</w:t>
            </w:r>
            <w:r w:rsidRPr="00BF0736">
              <w:rPr>
                <w:sz w:val="24"/>
                <w:szCs w:val="24"/>
              </w:rPr>
              <w:t xml:space="preserve"> в 2017 году до 405 в 2019 году;</w:t>
            </w:r>
          </w:p>
          <w:p w:rsidR="00BF0736" w:rsidRPr="00BF0736" w:rsidRDefault="00BF0736" w:rsidP="00BF0736">
            <w:pPr>
              <w:spacing w:line="240" w:lineRule="exact"/>
              <w:rPr>
                <w:sz w:val="24"/>
                <w:szCs w:val="24"/>
              </w:rPr>
            </w:pPr>
          </w:p>
          <w:p w:rsidR="00BF0736" w:rsidRPr="00BF0736" w:rsidRDefault="006476F6" w:rsidP="00BF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="00BF0736" w:rsidRPr="00BF0736">
              <w:rPr>
                <w:sz w:val="24"/>
                <w:szCs w:val="24"/>
              </w:rPr>
              <w:t xml:space="preserve"> удельного веса несовершеннолетних, совершивших преступления или принявших в них участие, в общей численности несовершеннолетних, с 0,2</w:t>
            </w:r>
            <w:r w:rsidR="000F3B80">
              <w:rPr>
                <w:sz w:val="24"/>
                <w:szCs w:val="24"/>
              </w:rPr>
              <w:t>6</w:t>
            </w:r>
            <w:r w:rsidR="00BF0736" w:rsidRPr="00BF0736">
              <w:rPr>
                <w:sz w:val="24"/>
                <w:szCs w:val="24"/>
              </w:rPr>
              <w:t xml:space="preserve"> % в 2017 году до 0,24%  в 2019 году;</w:t>
            </w:r>
          </w:p>
          <w:p w:rsidR="00BF0736" w:rsidRPr="00BF0736" w:rsidRDefault="00BF0736" w:rsidP="00BF0736">
            <w:pPr>
              <w:rPr>
                <w:sz w:val="24"/>
                <w:szCs w:val="24"/>
              </w:rPr>
            </w:pPr>
          </w:p>
          <w:p w:rsidR="00BF0736" w:rsidRPr="00BF0736" w:rsidRDefault="006476F6" w:rsidP="00BF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="00BF0736" w:rsidRPr="00BF0736">
              <w:rPr>
                <w:sz w:val="24"/>
                <w:szCs w:val="24"/>
              </w:rPr>
              <w:t xml:space="preserve">удельного веса несовершеннолетних, совершивших преступление повторно, в общей численности несовершеннолетних, совершивших преступление,  с </w:t>
            </w:r>
            <w:r w:rsidR="000F3B80">
              <w:rPr>
                <w:sz w:val="24"/>
                <w:szCs w:val="24"/>
              </w:rPr>
              <w:t>19</w:t>
            </w:r>
            <w:r w:rsidR="00BF0736" w:rsidRPr="00BF0736">
              <w:rPr>
                <w:sz w:val="24"/>
                <w:szCs w:val="24"/>
              </w:rPr>
              <w:t xml:space="preserve"> % в 2017 году до 1</w:t>
            </w:r>
            <w:r w:rsidR="000F3B80">
              <w:rPr>
                <w:sz w:val="24"/>
                <w:szCs w:val="24"/>
              </w:rPr>
              <w:t>8,5</w:t>
            </w:r>
            <w:r w:rsidR="00BF0736" w:rsidRPr="00BF0736">
              <w:rPr>
                <w:sz w:val="24"/>
                <w:szCs w:val="24"/>
              </w:rPr>
              <w:t>%  в 2019 году</w:t>
            </w:r>
          </w:p>
          <w:p w:rsidR="00BF0736" w:rsidRPr="00BF0736" w:rsidRDefault="00BF0736" w:rsidP="00BF073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F0736" w:rsidRPr="00BF0736" w:rsidRDefault="00BF0736" w:rsidP="00BF0736">
            <w:pPr>
              <w:ind w:right="87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Сформирован механизм устойчивого межведомственного и внутриотраслевого взаимодействия, координация работ</w:t>
            </w:r>
            <w:r w:rsidR="00EA772C">
              <w:rPr>
                <w:sz w:val="24"/>
                <w:szCs w:val="24"/>
              </w:rPr>
              <w:t>ы</w:t>
            </w:r>
            <w:r w:rsidRPr="00BF0736">
              <w:rPr>
                <w:sz w:val="24"/>
                <w:szCs w:val="24"/>
              </w:rPr>
              <w:t xml:space="preserve"> органов исполнительной власти, органов местного самоуправления, организаций  и учреждения, включая общественные, участвующих в организации продуктивной социально значимой деятельности несовершеннолетних, находящихся в конфликте с законом. Это приведет к снижению численности несовершеннолетних, состоящих на учетах в подразделениях по делам несовершеннолетних органов внутренних дел и в комиссиях по делам несовершеннолетних и защите их прав. Уменьшится число несовершеннолетних, совершивших преступления, и число несовершеннолетних, совершивших преступления повторно.</w:t>
            </w:r>
          </w:p>
        </w:tc>
      </w:tr>
      <w:tr w:rsidR="00BF0736" w:rsidRPr="00BF0736" w:rsidTr="00BF0736">
        <w:trPr>
          <w:trHeight w:val="623"/>
        </w:trPr>
        <w:tc>
          <w:tcPr>
            <w:tcW w:w="568" w:type="dxa"/>
            <w:shd w:val="clear" w:color="auto" w:fill="auto"/>
          </w:tcPr>
          <w:p w:rsidR="00BF0736" w:rsidRPr="00BF0736" w:rsidRDefault="00BF0736" w:rsidP="00BF073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F0736" w:rsidRPr="00BF0736" w:rsidRDefault="00BF0736" w:rsidP="00BF0736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Создание условий, благоприятных для развития личности несовершеннолетних, находящихся в конфликте с законом, их</w:t>
            </w:r>
            <w:r w:rsidRPr="00BF0736">
              <w:rPr>
                <w:spacing w:val="2"/>
                <w:sz w:val="24"/>
                <w:szCs w:val="24"/>
                <w:shd w:val="clear" w:color="auto" w:fill="FFFFFF"/>
              </w:rPr>
              <w:t xml:space="preserve"> успешной </w:t>
            </w:r>
            <w:r w:rsidRPr="00BF0736">
              <w:rPr>
                <w:sz w:val="24"/>
                <w:szCs w:val="24"/>
              </w:rPr>
              <w:t>с</w:t>
            </w:r>
            <w:r w:rsidRPr="00BF0736">
              <w:rPr>
                <w:spacing w:val="2"/>
                <w:sz w:val="24"/>
                <w:szCs w:val="24"/>
                <w:shd w:val="clear" w:color="auto" w:fill="FFFFFF"/>
              </w:rPr>
              <w:t>оциализации и ресоциализации</w:t>
            </w:r>
          </w:p>
        </w:tc>
        <w:tc>
          <w:tcPr>
            <w:tcW w:w="3969" w:type="dxa"/>
            <w:shd w:val="clear" w:color="auto" w:fill="auto"/>
          </w:tcPr>
          <w:p w:rsidR="00BF0736" w:rsidRPr="00BF0736" w:rsidRDefault="00BF0736" w:rsidP="00BF0736">
            <w:pPr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Количество несовершеннолетних, принявших участие в мероприятиях комплекса, в том числе:</w:t>
            </w:r>
          </w:p>
          <w:p w:rsidR="00BF0736" w:rsidRPr="00BF0736" w:rsidRDefault="00BF0736" w:rsidP="00BF0736">
            <w:pPr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 xml:space="preserve">в мероприятиях по развитию различных видов движений (военно-историческое, исторической реконструкции, юнармейское, «тимуровское», краеведческое, другие) – 200 чел.; </w:t>
            </w:r>
          </w:p>
          <w:p w:rsidR="00BF0736" w:rsidRPr="00BF0736" w:rsidRDefault="00BF0736" w:rsidP="006476F6">
            <w:pPr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в мероприятиях по снижению агрессивных и насильственных проявлений в подростковой среде, военно-патриотическому воспитанию, повышению гражданской ответственности и правовой культуры -200 чел.;</w:t>
            </w:r>
          </w:p>
          <w:p w:rsidR="00BF0736" w:rsidRPr="00BF0736" w:rsidRDefault="00BF0736" w:rsidP="006476F6">
            <w:pPr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в мероприятиях по трудовому воспитанию и трудовой адаптации – 110 чел.;</w:t>
            </w:r>
          </w:p>
          <w:p w:rsidR="00BF0736" w:rsidRPr="00BF0736" w:rsidRDefault="00BF0736" w:rsidP="00BF0736">
            <w:pPr>
              <w:ind w:firstLine="33"/>
              <w:jc w:val="both"/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 xml:space="preserve">в мероприятиях по досуговой развивающей деятельности детей </w:t>
            </w:r>
            <w:r w:rsidRPr="00BF0736">
              <w:rPr>
                <w:sz w:val="24"/>
                <w:szCs w:val="24"/>
              </w:rPr>
              <w:lastRenderedPageBreak/>
              <w:t>(дворовые площадки, кружковая и клубная деятельность, другое) - 400 чел.</w:t>
            </w:r>
          </w:p>
          <w:p w:rsidR="00BF0736" w:rsidRPr="00BF0736" w:rsidRDefault="00BF0736" w:rsidP="006476F6">
            <w:pPr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Число семей, охваченных мероприятиями комплекса мер -300</w:t>
            </w:r>
          </w:p>
          <w:p w:rsidR="00BF0736" w:rsidRPr="00BF0736" w:rsidRDefault="00BF0736" w:rsidP="006476F6">
            <w:r w:rsidRPr="00BF0736">
              <w:rPr>
                <w:sz w:val="24"/>
                <w:szCs w:val="24"/>
              </w:rPr>
              <w:t>Число специалистов, прошедших обучение в рамках комплекса мер -90.</w:t>
            </w:r>
          </w:p>
        </w:tc>
        <w:tc>
          <w:tcPr>
            <w:tcW w:w="3685" w:type="dxa"/>
            <w:shd w:val="clear" w:color="auto" w:fill="auto"/>
          </w:tcPr>
          <w:p w:rsidR="00BF0736" w:rsidRPr="00BF0736" w:rsidRDefault="00BF0736" w:rsidP="00BF0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736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запланированных мероприятий  позволит организовать досуговую деятельность несовершеннолетних, повысить их занятость, осуществлять их социальную реабилитацию.</w:t>
            </w:r>
          </w:p>
          <w:p w:rsidR="00BF0736" w:rsidRPr="00BF0736" w:rsidRDefault="00BF0736" w:rsidP="00BF0736">
            <w:pPr>
              <w:rPr>
                <w:sz w:val="24"/>
                <w:szCs w:val="24"/>
              </w:rPr>
            </w:pPr>
            <w:r w:rsidRPr="00BF0736">
              <w:rPr>
                <w:sz w:val="24"/>
                <w:szCs w:val="24"/>
              </w:rPr>
              <w:t>Расширить кругозор, сформировать  чувства патриотизма, любви к Родине, интереса к родной истории, истории родного края, воспитать уважения и внимания к старшему поколению;</w:t>
            </w:r>
          </w:p>
          <w:p w:rsidR="00BF0736" w:rsidRPr="00BF0736" w:rsidRDefault="00BF0736" w:rsidP="00BF0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736">
              <w:rPr>
                <w:rFonts w:ascii="Times New Roman" w:hAnsi="Times New Roman"/>
                <w:sz w:val="24"/>
                <w:szCs w:val="24"/>
              </w:rPr>
              <w:t>освоить альтернативные виды деятельности: военно-историческое, исторической реконструкции, юнармейское, «тимуровское», краеведческое,</w:t>
            </w:r>
            <w:r w:rsidRPr="00BF0736">
              <w:rPr>
                <w:sz w:val="24"/>
                <w:szCs w:val="24"/>
              </w:rPr>
              <w:t xml:space="preserve"> </w:t>
            </w:r>
            <w:r w:rsidRPr="00BF0736">
              <w:rPr>
                <w:rFonts w:ascii="Times New Roman" w:hAnsi="Times New Roman"/>
                <w:sz w:val="24"/>
                <w:szCs w:val="24"/>
              </w:rPr>
              <w:t xml:space="preserve">развить этические и эстетические качеств личности, творческие </w:t>
            </w:r>
            <w:r w:rsidRPr="00BF0736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способности;</w:t>
            </w:r>
          </w:p>
          <w:p w:rsidR="00BF0736" w:rsidRPr="00BF0736" w:rsidRDefault="00BF0736" w:rsidP="00BF0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736">
              <w:rPr>
                <w:rFonts w:ascii="Times New Roman" w:hAnsi="Times New Roman"/>
                <w:sz w:val="24"/>
                <w:szCs w:val="24"/>
              </w:rPr>
              <w:t xml:space="preserve"> получить предпрофессиональные  навыки  по 2 профессиям: слесарное дело и водитель; повысить правовую  грамотность компетентность  в разрешении конфликтных ситуаций; </w:t>
            </w:r>
          </w:p>
          <w:p w:rsidR="00BF0736" w:rsidRPr="00BF0736" w:rsidRDefault="00BF0736" w:rsidP="00BF0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736">
              <w:rPr>
                <w:rFonts w:ascii="Times New Roman" w:hAnsi="Times New Roman"/>
                <w:sz w:val="24"/>
                <w:szCs w:val="24"/>
              </w:rPr>
              <w:t>улучшить внутрисемейные отношения.</w:t>
            </w:r>
          </w:p>
        </w:tc>
      </w:tr>
      <w:tr w:rsidR="00BF0736" w:rsidRPr="00BF0736" w:rsidTr="00BF0736">
        <w:trPr>
          <w:trHeight w:val="623"/>
        </w:trPr>
        <w:tc>
          <w:tcPr>
            <w:tcW w:w="568" w:type="dxa"/>
            <w:shd w:val="clear" w:color="auto" w:fill="auto"/>
          </w:tcPr>
          <w:p w:rsidR="00BF0736" w:rsidRPr="00BF0736" w:rsidRDefault="00BF0736" w:rsidP="00BF0736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0736" w:rsidRPr="003546F1" w:rsidRDefault="00BF0736" w:rsidP="006476F6">
            <w:pPr>
              <w:pStyle w:val="Iauiue"/>
              <w:ind w:right="62"/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>Привлечение некоммерческих организаций, социально ориентированного бизнеса, добровольцев к решению задач профилактики преступлений и правонарушений несовершеннолетних</w:t>
            </w:r>
          </w:p>
        </w:tc>
        <w:tc>
          <w:tcPr>
            <w:tcW w:w="3969" w:type="dxa"/>
            <w:shd w:val="clear" w:color="auto" w:fill="auto"/>
          </w:tcPr>
          <w:p w:rsidR="00BF0736" w:rsidRPr="00BF0736" w:rsidRDefault="00BF0736" w:rsidP="00BF0736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>Число социально ориентированных некоммерческих организаций, принимающих участие в реализации комплекса мер -</w:t>
            </w:r>
            <w:r w:rsidR="00815162">
              <w:rPr>
                <w:sz w:val="24"/>
                <w:szCs w:val="24"/>
                <w:lang w:val="ru-RU"/>
              </w:rPr>
              <w:t>3</w:t>
            </w:r>
            <w:r w:rsidRPr="00BF0736">
              <w:rPr>
                <w:sz w:val="24"/>
                <w:szCs w:val="24"/>
                <w:lang w:val="ru-RU"/>
              </w:rPr>
              <w:t>;</w:t>
            </w:r>
          </w:p>
          <w:p w:rsidR="00BF0736" w:rsidRPr="00BF0736" w:rsidRDefault="00BF0736" w:rsidP="00BF0736">
            <w:pPr>
              <w:pStyle w:val="Iauiue"/>
              <w:tabs>
                <w:tab w:val="left" w:pos="142"/>
              </w:tabs>
              <w:rPr>
                <w:sz w:val="24"/>
                <w:szCs w:val="24"/>
                <w:lang w:val="ru-RU"/>
              </w:rPr>
            </w:pPr>
            <w:r w:rsidRPr="00BF0736">
              <w:rPr>
                <w:sz w:val="24"/>
                <w:szCs w:val="24"/>
                <w:lang w:val="ru-RU"/>
              </w:rPr>
              <w:t>Численность добровольцев, прошедших специальную подготовку и принимающих участие в реализации комплекса мер -20.</w:t>
            </w:r>
          </w:p>
        </w:tc>
        <w:tc>
          <w:tcPr>
            <w:tcW w:w="3685" w:type="dxa"/>
            <w:shd w:val="clear" w:color="auto" w:fill="auto"/>
          </w:tcPr>
          <w:p w:rsidR="00BF0736" w:rsidRPr="00BF0736" w:rsidRDefault="00BF0736" w:rsidP="00BF0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0736">
              <w:rPr>
                <w:rFonts w:ascii="Times New Roman" w:hAnsi="Times New Roman"/>
                <w:sz w:val="24"/>
                <w:szCs w:val="24"/>
              </w:rPr>
              <w:t>Воспитать в несовершеннолетних правонарушителях патриотические  чувства, любовь к Родине, уважения и почитания старшего поколения</w:t>
            </w:r>
            <w:r w:rsidR="00362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0736" w:rsidRPr="00BF0736" w:rsidRDefault="00BF0736" w:rsidP="00BF0736">
      <w:pPr>
        <w:ind w:firstLine="567"/>
        <w:jc w:val="both"/>
        <w:rPr>
          <w:sz w:val="24"/>
          <w:szCs w:val="24"/>
        </w:rPr>
      </w:pPr>
    </w:p>
    <w:p w:rsidR="00DE359A" w:rsidRDefault="00DE359A" w:rsidP="00DE359A">
      <w:pPr>
        <w:pStyle w:val="Iauiue"/>
        <w:tabs>
          <w:tab w:val="left" w:pos="142"/>
        </w:tabs>
        <w:jc w:val="both"/>
        <w:rPr>
          <w:sz w:val="24"/>
          <w:szCs w:val="24"/>
          <w:lang w:val="ru-RU"/>
        </w:rPr>
      </w:pPr>
      <w:r w:rsidRPr="00BF0736">
        <w:rPr>
          <w:sz w:val="24"/>
          <w:szCs w:val="24"/>
          <w:lang w:val="ru-RU"/>
        </w:rPr>
        <w:t>Оценка эффективности и социально-экономических последствий реализации комплекса мер  осуществляется по показателям:</w:t>
      </w:r>
    </w:p>
    <w:p w:rsidR="00DE359A" w:rsidRPr="00BF0736" w:rsidRDefault="00DE359A" w:rsidP="00DE359A">
      <w:pPr>
        <w:pStyle w:val="Iauiue"/>
        <w:tabs>
          <w:tab w:val="left" w:pos="142"/>
        </w:tabs>
        <w:jc w:val="both"/>
        <w:rPr>
          <w:sz w:val="24"/>
          <w:szCs w:val="24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1276"/>
        <w:gridCol w:w="1134"/>
        <w:gridCol w:w="1134"/>
        <w:gridCol w:w="992"/>
        <w:gridCol w:w="1134"/>
        <w:gridCol w:w="992"/>
      </w:tblGrid>
      <w:tr w:rsidR="00E23571" w:rsidRPr="00A345B2" w:rsidTr="0081516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t>(</w:t>
            </w:r>
          </w:p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№№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/>
              <w:jc w:val="center"/>
            </w:pPr>
            <w:r w:rsidRPr="00A345B2">
              <w:t>Единицы 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71" w:rsidRPr="00A345B2" w:rsidRDefault="00E23571" w:rsidP="00815162">
            <w:pPr>
              <w:spacing w:after="200"/>
              <w:ind w:right="459"/>
              <w:jc w:val="center"/>
              <w:rPr>
                <w:bCs/>
              </w:rPr>
            </w:pPr>
            <w:r w:rsidRPr="00A345B2">
              <w:rPr>
                <w:bCs/>
              </w:rPr>
              <w:t>Значение индикатора (показателя)</w:t>
            </w:r>
          </w:p>
        </w:tc>
      </w:tr>
      <w:tr w:rsidR="00E23571" w:rsidRPr="00A345B2" w:rsidTr="00815162">
        <w:trPr>
          <w:trHeight w:val="11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/>
              <w:jc w:val="center"/>
            </w:pPr>
            <w:r w:rsidRPr="00A345B2">
              <w:t>по состоянию на 31 декабря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71" w:rsidRPr="00A345B2" w:rsidRDefault="00E23571" w:rsidP="00815162">
            <w:pPr>
              <w:spacing w:after="200"/>
              <w:jc w:val="center"/>
            </w:pPr>
            <w:r w:rsidRPr="00A345B2">
              <w:t>по состоянию на 30 июня 2018 г.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71" w:rsidRPr="00A345B2" w:rsidRDefault="00E23571" w:rsidP="00815162">
            <w:pPr>
              <w:spacing w:after="200"/>
              <w:jc w:val="center"/>
            </w:pPr>
            <w:r w:rsidRPr="00A345B2">
              <w:t>по состоянию на 31 декабря 2018 г.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71" w:rsidRPr="00A345B2" w:rsidRDefault="00E23571" w:rsidP="00815162">
            <w:pPr>
              <w:spacing w:after="200"/>
              <w:jc w:val="center"/>
            </w:pPr>
            <w:r w:rsidRPr="00A345B2">
              <w:t>по состоянию на 30 июня 2019 г.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t>по состоянию на 1 декабря 2019 г.</w:t>
            </w:r>
            <w:r w:rsidRPr="00A345B2">
              <w:rPr>
                <w:bCs/>
              </w:rPr>
              <w:t xml:space="preserve"> (прогноз)</w:t>
            </w:r>
          </w:p>
        </w:tc>
      </w:tr>
      <w:tr w:rsidR="00E23571" w:rsidRPr="00A345B2" w:rsidTr="00815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7</w:t>
            </w:r>
          </w:p>
        </w:tc>
      </w:tr>
      <w:tr w:rsidR="00E23571" w:rsidRPr="00A345B2" w:rsidTr="008151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both"/>
              <w:rPr>
                <w:highlight w:val="cyan"/>
              </w:rPr>
            </w:pPr>
            <w:r w:rsidRPr="00A345B2">
              <w:t xml:space="preserve">Численность несовершеннолетних, состоящих на учете в подразделениях по делам несовершеннолетних органов внутренних дел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center"/>
              <w:rPr>
                <w:bCs/>
              </w:rPr>
            </w:pPr>
            <w:r w:rsidRPr="00A345B2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71" w:rsidRPr="00A345B2" w:rsidRDefault="00E23571" w:rsidP="00FD3683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5</w:t>
            </w:r>
            <w:r w:rsidR="00FD3683">
              <w:rPr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480</w:t>
            </w:r>
          </w:p>
        </w:tc>
      </w:tr>
      <w:tr w:rsidR="00E23571" w:rsidRPr="00A345B2" w:rsidTr="00815162">
        <w:trPr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both"/>
            </w:pPr>
            <w:r w:rsidRPr="00A345B2">
              <w:t>Численность  несовершеннолетних, состоящих на учете в комиссиях по делам несовершеннолетних и защите их прав (</w:t>
            </w:r>
            <w:proofErr w:type="spellStart"/>
            <w:r w:rsidRPr="00A345B2">
              <w:t>КДНиЗП</w:t>
            </w:r>
            <w:proofErr w:type="spellEnd"/>
            <w:r w:rsidRPr="00A345B2"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center"/>
              <w:rPr>
                <w:bCs/>
              </w:rPr>
            </w:pPr>
            <w:r w:rsidRPr="00A345B2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71" w:rsidRPr="00A345B2" w:rsidRDefault="00FD3683" w:rsidP="00815162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405</w:t>
            </w:r>
          </w:p>
        </w:tc>
      </w:tr>
      <w:tr w:rsidR="00E23571" w:rsidRPr="00A345B2" w:rsidTr="00815162">
        <w:trPr>
          <w:trHeight w:val="1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 w:line="276" w:lineRule="auto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A345B2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both"/>
            </w:pPr>
            <w:r w:rsidRPr="00A345B2">
              <w:t xml:space="preserve">Удельный вес несовершеннолетних, совершивших преступления или принявших в них участие, в общей численности несовершеннолетних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center"/>
              <w:rPr>
                <w:bCs/>
              </w:rPr>
            </w:pPr>
            <w:r w:rsidRPr="00A345B2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71" w:rsidRPr="00A345B2" w:rsidRDefault="00E23571" w:rsidP="00FD3683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0,2</w:t>
            </w:r>
            <w:r w:rsidR="00FD3683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FD3683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0,2</w:t>
            </w:r>
            <w:r w:rsidR="00FD3683">
              <w:rPr>
                <w:bCs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0,24</w:t>
            </w:r>
          </w:p>
        </w:tc>
      </w:tr>
      <w:tr w:rsidR="00E23571" w:rsidRPr="00A345B2" w:rsidTr="00815162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tabs>
                <w:tab w:val="left" w:pos="234"/>
              </w:tabs>
              <w:spacing w:after="200" w:line="276" w:lineRule="auto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A345B2">
              <w:rPr>
                <w:rFonts w:eastAsia="Calibri"/>
                <w:bCs/>
                <w:lang w:eastAsia="en-US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both"/>
            </w:pPr>
            <w:r w:rsidRPr="00A345B2">
              <w:t xml:space="preserve">Удельный вес несовершеннолетних, совершивших преступление повторно, в общей численности несовершеннолетних, совершивших преступление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center"/>
            </w:pPr>
            <w:r w:rsidRPr="00A345B2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71" w:rsidRPr="00A345B2" w:rsidRDefault="00FD3683" w:rsidP="00815162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FD3683" w:rsidP="00FD3683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E23571" w:rsidRPr="00A345B2">
              <w:rPr>
                <w:bCs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FD3683" w:rsidP="00FD3683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19,0</w:t>
            </w:r>
          </w:p>
        </w:tc>
      </w:tr>
      <w:tr w:rsidR="00E23571" w:rsidRPr="00A345B2" w:rsidTr="00815162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tabs>
                <w:tab w:val="left" w:pos="234"/>
              </w:tabs>
              <w:spacing w:after="200" w:line="276" w:lineRule="auto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A345B2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both"/>
            </w:pPr>
            <w:r w:rsidRPr="00A345B2">
              <w:t>Численность  несовершеннолетних, принявших участие в мероприятиях комплекса мер,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center"/>
            </w:pPr>
            <w:r w:rsidRPr="00A345B2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400</w:t>
            </w:r>
          </w:p>
        </w:tc>
      </w:tr>
      <w:tr w:rsidR="00E23571" w:rsidRPr="00A345B2" w:rsidTr="00815162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tabs>
                <w:tab w:val="left" w:pos="234"/>
              </w:tabs>
              <w:spacing w:after="200" w:line="276" w:lineRule="auto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A345B2">
              <w:rPr>
                <w:rFonts w:eastAsia="Calibri"/>
                <w:bCs/>
                <w:lang w:eastAsia="en-US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r w:rsidRPr="00A345B2">
              <w:t xml:space="preserve">в мероприятиях по развитию различных видов движений (военно-историческое, исторической реконструкции, юнармейское, «тимуровское», краеведческое, другие); </w:t>
            </w:r>
          </w:p>
          <w:p w:rsidR="00E23571" w:rsidRPr="00A345B2" w:rsidRDefault="00E23571" w:rsidP="0081516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center"/>
            </w:pPr>
            <w:r w:rsidRPr="00A345B2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200</w:t>
            </w:r>
          </w:p>
        </w:tc>
      </w:tr>
      <w:tr w:rsidR="00E23571" w:rsidRPr="00A345B2" w:rsidTr="00815162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tabs>
                <w:tab w:val="left" w:pos="234"/>
              </w:tabs>
              <w:spacing w:after="200" w:line="276" w:lineRule="auto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A345B2">
              <w:rPr>
                <w:rFonts w:eastAsia="Calibri"/>
                <w:bCs/>
                <w:lang w:eastAsia="en-US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r w:rsidRPr="00A345B2">
              <w:t>в мероприятиях по снижению агрессивных и насильственных проявлений в подростковой среде, военно-патриотическому воспитанию, повышению гражданской ответственности и правовой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center"/>
            </w:pPr>
            <w:r w:rsidRPr="00A345B2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200</w:t>
            </w:r>
          </w:p>
        </w:tc>
      </w:tr>
      <w:tr w:rsidR="00E23571" w:rsidRPr="00A345B2" w:rsidTr="00815162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tabs>
                <w:tab w:val="left" w:pos="234"/>
              </w:tabs>
              <w:spacing w:after="200" w:line="276" w:lineRule="auto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A345B2">
              <w:rPr>
                <w:rFonts w:eastAsia="Calibri"/>
                <w:bCs/>
                <w:lang w:eastAsia="en-US"/>
              </w:rPr>
              <w:t>5.3.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both"/>
            </w:pPr>
            <w:r w:rsidRPr="00A345B2">
              <w:t xml:space="preserve">в мероприятиях по реабилитации посредством физической культуры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center"/>
            </w:pPr>
            <w:r w:rsidRPr="00A345B2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300</w:t>
            </w:r>
          </w:p>
        </w:tc>
      </w:tr>
      <w:tr w:rsidR="00E23571" w:rsidRPr="00A345B2" w:rsidTr="00815162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tabs>
                <w:tab w:val="left" w:pos="234"/>
              </w:tabs>
              <w:spacing w:after="200" w:line="276" w:lineRule="auto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A345B2">
              <w:rPr>
                <w:rFonts w:eastAsia="Calibri"/>
                <w:bCs/>
                <w:lang w:eastAsia="en-US"/>
              </w:rPr>
              <w:t>5.4.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both"/>
            </w:pPr>
            <w:r w:rsidRPr="00A345B2">
              <w:t>в мероприятиях по трудовому воспитанию и трудовой адаптации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center"/>
            </w:pPr>
            <w:r w:rsidRPr="00A345B2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110</w:t>
            </w:r>
          </w:p>
        </w:tc>
      </w:tr>
      <w:tr w:rsidR="00E23571" w:rsidRPr="00A345B2" w:rsidTr="00815162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tabs>
                <w:tab w:val="left" w:pos="234"/>
              </w:tabs>
              <w:spacing w:after="200" w:line="276" w:lineRule="auto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A345B2">
              <w:rPr>
                <w:rFonts w:eastAsia="Calibri"/>
                <w:bCs/>
                <w:lang w:eastAsia="en-US"/>
              </w:rPr>
              <w:t>5.5.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ind w:firstLine="33"/>
              <w:jc w:val="both"/>
            </w:pPr>
            <w:r w:rsidRPr="00A345B2">
              <w:t>в мероприятиях по досуговой развивающей деятельности детей (дворовые площадки, кружковая и клубная деятельность, другое)</w:t>
            </w:r>
          </w:p>
          <w:p w:rsidR="00E23571" w:rsidRPr="00A345B2" w:rsidRDefault="00E23571" w:rsidP="00815162">
            <w:pPr>
              <w:ind w:firstLine="3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center"/>
            </w:pPr>
            <w:r w:rsidRPr="00A345B2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400</w:t>
            </w:r>
          </w:p>
        </w:tc>
      </w:tr>
      <w:tr w:rsidR="00E23571" w:rsidRPr="00A345B2" w:rsidTr="00815162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tabs>
                <w:tab w:val="left" w:pos="234"/>
              </w:tabs>
              <w:spacing w:after="200" w:line="276" w:lineRule="auto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A345B2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ind w:firstLine="33"/>
              <w:jc w:val="both"/>
            </w:pPr>
            <w:r w:rsidRPr="00A345B2">
              <w:t xml:space="preserve">Число семей, охваченных мероприятиями комплекса мер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center"/>
            </w:pPr>
            <w:r w:rsidRPr="00A345B2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300</w:t>
            </w:r>
          </w:p>
        </w:tc>
      </w:tr>
      <w:tr w:rsidR="00E23571" w:rsidRPr="00A345B2" w:rsidTr="00815162">
        <w:trPr>
          <w:trHeight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tabs>
                <w:tab w:val="left" w:pos="234"/>
              </w:tabs>
              <w:spacing w:after="200" w:line="276" w:lineRule="auto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A345B2"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ind w:firstLine="33"/>
              <w:jc w:val="both"/>
            </w:pPr>
            <w:r w:rsidRPr="00A345B2">
              <w:t>Число специалистов, прошедших обучение в рамках комплекса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jc w:val="center"/>
            </w:pPr>
            <w:r w:rsidRPr="00A345B2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90</w:t>
            </w:r>
          </w:p>
        </w:tc>
      </w:tr>
      <w:tr w:rsidR="00E23571" w:rsidRPr="00A345B2" w:rsidTr="00815162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 w:line="276" w:lineRule="auto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A345B2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rPr>
                <w:rFonts w:eastAsia="Calibri"/>
                <w:lang w:eastAsia="en-US"/>
              </w:rPr>
            </w:pPr>
            <w:r w:rsidRPr="00A345B2">
              <w:t>Число социально ориентированных некоммерческих организаций, принимающих участие в реализации комплекса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345B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815162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3</w:t>
            </w:r>
          </w:p>
        </w:tc>
      </w:tr>
      <w:tr w:rsidR="00E23571" w:rsidRPr="00A345B2" w:rsidTr="00E23571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815162">
            <w:pPr>
              <w:spacing w:after="200" w:line="276" w:lineRule="auto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A345B2"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E23571">
            <w:pPr>
              <w:rPr>
                <w:rFonts w:eastAsia="Calibri"/>
                <w:lang w:eastAsia="en-US"/>
              </w:rPr>
            </w:pPr>
            <w:r w:rsidRPr="00A345B2">
              <w:t xml:space="preserve">Численность добровольцев, прошедших специальную подготовку и </w:t>
            </w:r>
            <w:r w:rsidRPr="00A345B2">
              <w:lastRenderedPageBreak/>
              <w:t>принимающих участие в реализации комплекса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71" w:rsidRPr="00A345B2" w:rsidRDefault="00E23571" w:rsidP="00E2357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345B2">
              <w:rPr>
                <w:rFonts w:eastAsia="Calibri"/>
                <w:lang w:eastAsia="en-US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71" w:rsidRPr="00A345B2" w:rsidRDefault="00E23571" w:rsidP="00E23571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E23571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E23571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E23571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71" w:rsidRPr="00A345B2" w:rsidRDefault="00E23571" w:rsidP="00E23571">
            <w:pPr>
              <w:spacing w:after="200"/>
              <w:jc w:val="center"/>
              <w:rPr>
                <w:bCs/>
              </w:rPr>
            </w:pPr>
            <w:r w:rsidRPr="00A345B2">
              <w:rPr>
                <w:bCs/>
              </w:rPr>
              <w:t>20</w:t>
            </w:r>
          </w:p>
        </w:tc>
      </w:tr>
    </w:tbl>
    <w:p w:rsidR="00E23571" w:rsidRPr="00A345B2" w:rsidRDefault="00E23571" w:rsidP="00E23571">
      <w:pPr>
        <w:pStyle w:val="a3"/>
        <w:ind w:left="0" w:right="0" w:firstLine="0"/>
        <w:rPr>
          <w:sz w:val="22"/>
          <w:szCs w:val="22"/>
        </w:rPr>
      </w:pPr>
    </w:p>
    <w:p w:rsidR="00F9687E" w:rsidRDefault="00F9687E" w:rsidP="003F6CE0">
      <w:pPr>
        <w:pStyle w:val="Iauiue"/>
        <w:tabs>
          <w:tab w:val="left" w:pos="142"/>
        </w:tabs>
        <w:spacing w:after="120"/>
        <w:jc w:val="center"/>
        <w:rPr>
          <w:b/>
          <w:sz w:val="22"/>
          <w:szCs w:val="22"/>
          <w:lang w:val="ru-RU"/>
        </w:rPr>
      </w:pPr>
    </w:p>
    <w:p w:rsidR="00756F22" w:rsidRPr="00A345B2" w:rsidRDefault="00756F22" w:rsidP="003F6CE0">
      <w:pPr>
        <w:pStyle w:val="Iauiue"/>
        <w:tabs>
          <w:tab w:val="left" w:pos="142"/>
        </w:tabs>
        <w:spacing w:after="120"/>
        <w:jc w:val="center"/>
        <w:rPr>
          <w:b/>
          <w:sz w:val="22"/>
          <w:szCs w:val="22"/>
          <w:lang w:val="ru-RU"/>
        </w:rPr>
      </w:pPr>
      <w:r w:rsidRPr="00A345B2">
        <w:rPr>
          <w:b/>
          <w:sz w:val="22"/>
          <w:szCs w:val="22"/>
        </w:rPr>
        <w:t>VI</w:t>
      </w:r>
      <w:r w:rsidRPr="00A345B2">
        <w:rPr>
          <w:b/>
          <w:sz w:val="22"/>
          <w:szCs w:val="22"/>
          <w:lang w:val="ru-RU"/>
        </w:rPr>
        <w:t xml:space="preserve">. Информация о мерах, которые будут предприняты для обеспечения устойчивости результатов мероприятий, реализованных при поддержке Фонда </w:t>
      </w:r>
    </w:p>
    <w:p w:rsidR="006476F6" w:rsidRDefault="003F6CE0" w:rsidP="00756F22">
      <w:pPr>
        <w:widowControl w:val="0"/>
        <w:tabs>
          <w:tab w:val="num" w:pos="4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0736">
        <w:rPr>
          <w:sz w:val="24"/>
          <w:szCs w:val="24"/>
        </w:rPr>
        <w:t xml:space="preserve">Для </w:t>
      </w:r>
      <w:r w:rsidR="006476F6">
        <w:rPr>
          <w:sz w:val="24"/>
          <w:szCs w:val="24"/>
        </w:rPr>
        <w:t xml:space="preserve">обеспечения устойчивости </w:t>
      </w:r>
      <w:r w:rsidR="006476F6" w:rsidRPr="006476F6">
        <w:rPr>
          <w:sz w:val="22"/>
          <w:szCs w:val="22"/>
        </w:rPr>
        <w:t>результатов мероприятий</w:t>
      </w:r>
      <w:r w:rsidR="006476F6" w:rsidRPr="00BF0736">
        <w:rPr>
          <w:sz w:val="24"/>
          <w:szCs w:val="24"/>
        </w:rPr>
        <w:t xml:space="preserve"> </w:t>
      </w:r>
      <w:r w:rsidRPr="00BF0736">
        <w:rPr>
          <w:sz w:val="24"/>
          <w:szCs w:val="24"/>
        </w:rPr>
        <w:t>к</w:t>
      </w:r>
      <w:r w:rsidR="00756F22" w:rsidRPr="00BF0736">
        <w:rPr>
          <w:sz w:val="24"/>
          <w:szCs w:val="24"/>
        </w:rPr>
        <w:t>омплекса мер</w:t>
      </w:r>
      <w:r w:rsidR="006476F6">
        <w:rPr>
          <w:sz w:val="24"/>
          <w:szCs w:val="24"/>
        </w:rPr>
        <w:t xml:space="preserve"> будут приняты меры:</w:t>
      </w:r>
    </w:p>
    <w:p w:rsidR="006476F6" w:rsidRPr="0031070B" w:rsidRDefault="006476F6" w:rsidP="006476F6">
      <w:pPr>
        <w:ind w:firstLine="567"/>
        <w:jc w:val="both"/>
        <w:rPr>
          <w:sz w:val="24"/>
          <w:szCs w:val="24"/>
        </w:rPr>
      </w:pPr>
      <w:r w:rsidRPr="0031070B">
        <w:rPr>
          <w:sz w:val="24"/>
          <w:szCs w:val="24"/>
        </w:rPr>
        <w:t>Доработ</w:t>
      </w:r>
      <w:r>
        <w:rPr>
          <w:sz w:val="24"/>
          <w:szCs w:val="24"/>
        </w:rPr>
        <w:t xml:space="preserve">ан </w:t>
      </w:r>
      <w:r w:rsidRPr="0031070B">
        <w:rPr>
          <w:sz w:val="24"/>
          <w:szCs w:val="24"/>
        </w:rPr>
        <w:t>и утвержден Поряд</w:t>
      </w:r>
      <w:r>
        <w:rPr>
          <w:sz w:val="24"/>
          <w:szCs w:val="24"/>
        </w:rPr>
        <w:t>о</w:t>
      </w:r>
      <w:r w:rsidRPr="0031070B">
        <w:rPr>
          <w:sz w:val="24"/>
          <w:szCs w:val="24"/>
        </w:rPr>
        <w:t xml:space="preserve">к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</w:t>
      </w:r>
      <w:r>
        <w:rPr>
          <w:sz w:val="24"/>
          <w:szCs w:val="24"/>
        </w:rPr>
        <w:t xml:space="preserve">(ранее </w:t>
      </w:r>
      <w:r w:rsidRPr="0031070B">
        <w:rPr>
          <w:sz w:val="24"/>
          <w:szCs w:val="24"/>
        </w:rPr>
        <w:t>утвержденного постановлением областной комиссии по делам несовершеннолетиях и защите их прав 23.07.2015 №13</w:t>
      </w:r>
      <w:r>
        <w:rPr>
          <w:sz w:val="24"/>
          <w:szCs w:val="24"/>
        </w:rPr>
        <w:t>)</w:t>
      </w:r>
      <w:r w:rsidRPr="0031070B">
        <w:rPr>
          <w:sz w:val="24"/>
          <w:szCs w:val="24"/>
        </w:rPr>
        <w:t>.</w:t>
      </w:r>
    </w:p>
    <w:p w:rsidR="006476F6" w:rsidRPr="0031070B" w:rsidRDefault="006476F6" w:rsidP="006476F6">
      <w:pPr>
        <w:ind w:firstLine="567"/>
        <w:jc w:val="both"/>
        <w:rPr>
          <w:sz w:val="24"/>
          <w:szCs w:val="24"/>
        </w:rPr>
      </w:pPr>
      <w:r w:rsidRPr="0031070B">
        <w:rPr>
          <w:sz w:val="24"/>
          <w:szCs w:val="24"/>
        </w:rPr>
        <w:t>Создан</w:t>
      </w:r>
      <w:r>
        <w:rPr>
          <w:sz w:val="24"/>
          <w:szCs w:val="24"/>
        </w:rPr>
        <w:t>а</w:t>
      </w:r>
      <w:r w:rsidRPr="0031070B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ая</w:t>
      </w:r>
      <w:r w:rsidRPr="0031070B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а</w:t>
      </w:r>
      <w:r w:rsidR="00F9687E">
        <w:rPr>
          <w:sz w:val="24"/>
          <w:szCs w:val="24"/>
        </w:rPr>
        <w:t xml:space="preserve"> </w:t>
      </w:r>
      <w:r w:rsidRPr="0031070B">
        <w:rPr>
          <w:sz w:val="24"/>
          <w:szCs w:val="24"/>
        </w:rPr>
        <w:t xml:space="preserve">при областной комиссии по делам несовершеннолетиях и защите их прав по </w:t>
      </w:r>
      <w:r w:rsidR="00EA772C">
        <w:rPr>
          <w:sz w:val="24"/>
          <w:szCs w:val="24"/>
        </w:rPr>
        <w:t xml:space="preserve">организации </w:t>
      </w:r>
      <w:r w:rsidRPr="0031070B">
        <w:rPr>
          <w:sz w:val="24"/>
          <w:szCs w:val="24"/>
        </w:rPr>
        <w:t xml:space="preserve"> комплексной работы с несовершеннолетними, находящимися в конфликте</w:t>
      </w:r>
      <w:r>
        <w:rPr>
          <w:sz w:val="24"/>
          <w:szCs w:val="24"/>
        </w:rPr>
        <w:t xml:space="preserve"> с законом.</w:t>
      </w:r>
      <w:r w:rsidRPr="0031070B">
        <w:rPr>
          <w:sz w:val="24"/>
          <w:szCs w:val="24"/>
        </w:rPr>
        <w:t xml:space="preserve"> </w:t>
      </w:r>
    </w:p>
    <w:p w:rsidR="006476F6" w:rsidRPr="00BF0736" w:rsidRDefault="006476F6" w:rsidP="006476F6">
      <w:pPr>
        <w:pStyle w:val="a4"/>
        <w:ind w:left="34" w:firstLine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1070B">
        <w:rPr>
          <w:rFonts w:ascii="Times New Roman" w:hAnsi="Times New Roman"/>
          <w:sz w:val="24"/>
          <w:szCs w:val="24"/>
        </w:rPr>
        <w:t>твержден</w:t>
      </w:r>
      <w:r w:rsidRPr="00BF0736">
        <w:rPr>
          <w:rFonts w:ascii="Times New Roman" w:hAnsi="Times New Roman"/>
          <w:sz w:val="24"/>
          <w:szCs w:val="24"/>
        </w:rPr>
        <w:t xml:space="preserve"> </w:t>
      </w:r>
      <w:r w:rsidR="00EA772C">
        <w:rPr>
          <w:rFonts w:ascii="Times New Roman" w:hAnsi="Times New Roman"/>
          <w:sz w:val="24"/>
          <w:szCs w:val="24"/>
        </w:rPr>
        <w:t>министерством</w:t>
      </w:r>
      <w:r>
        <w:rPr>
          <w:rFonts w:ascii="Times New Roman" w:hAnsi="Times New Roman"/>
          <w:sz w:val="24"/>
          <w:szCs w:val="24"/>
        </w:rPr>
        <w:t xml:space="preserve"> труда и социальной </w:t>
      </w:r>
      <w:r w:rsidR="00F9687E">
        <w:rPr>
          <w:rFonts w:ascii="Times New Roman" w:hAnsi="Times New Roman"/>
          <w:sz w:val="24"/>
          <w:szCs w:val="24"/>
        </w:rPr>
        <w:t xml:space="preserve">защиты </w:t>
      </w:r>
      <w:r w:rsidR="00EA772C">
        <w:rPr>
          <w:rFonts w:ascii="Times New Roman" w:hAnsi="Times New Roman"/>
          <w:sz w:val="24"/>
          <w:szCs w:val="24"/>
        </w:rPr>
        <w:t xml:space="preserve">населения Новгородской области </w:t>
      </w:r>
      <w:r w:rsidRPr="00BF0736">
        <w:rPr>
          <w:rFonts w:ascii="Times New Roman" w:hAnsi="Times New Roman"/>
          <w:sz w:val="24"/>
          <w:szCs w:val="24"/>
        </w:rPr>
        <w:t xml:space="preserve">комплекс мер </w:t>
      </w:r>
      <w:r w:rsidRPr="00BF0736">
        <w:rPr>
          <w:rFonts w:ascii="Times New Roman" w:eastAsia="Times New Roman" w:hAnsi="Times New Roman"/>
          <w:sz w:val="24"/>
          <w:szCs w:val="24"/>
        </w:rPr>
        <w:t>по организации продуктивной социально значимой деятельности несовершеннолетних, находящихся в конфликте с законом, на 2018-2019 годы</w:t>
      </w:r>
      <w:r w:rsidR="00F9687E">
        <w:rPr>
          <w:rFonts w:ascii="Times New Roman" w:eastAsia="Times New Roman" w:hAnsi="Times New Roman"/>
          <w:sz w:val="24"/>
          <w:szCs w:val="24"/>
        </w:rPr>
        <w:t>, который</w:t>
      </w:r>
      <w:r w:rsidRPr="00BF07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0736">
        <w:rPr>
          <w:rFonts w:ascii="Times New Roman" w:hAnsi="Times New Roman"/>
          <w:sz w:val="24"/>
          <w:szCs w:val="24"/>
        </w:rPr>
        <w:t xml:space="preserve">обеспечит создание в Новгородской области условий для эффективных изменений в системе профилактики правонарушений и безнадзорности среди несовершеннолетних. </w:t>
      </w:r>
    </w:p>
    <w:p w:rsidR="006476F6" w:rsidRPr="00BF0736" w:rsidRDefault="006476F6" w:rsidP="006476F6">
      <w:pPr>
        <w:ind w:firstLine="567"/>
        <w:jc w:val="both"/>
        <w:rPr>
          <w:b/>
          <w:sz w:val="24"/>
          <w:szCs w:val="24"/>
        </w:rPr>
      </w:pPr>
      <w:r w:rsidRPr="00BF0736">
        <w:rPr>
          <w:sz w:val="24"/>
          <w:szCs w:val="24"/>
        </w:rPr>
        <w:t>Издан</w:t>
      </w:r>
      <w:r w:rsidR="00F9687E">
        <w:rPr>
          <w:sz w:val="24"/>
          <w:szCs w:val="24"/>
        </w:rPr>
        <w:t>ы</w:t>
      </w:r>
      <w:r w:rsidRPr="00BF0736">
        <w:rPr>
          <w:sz w:val="24"/>
          <w:szCs w:val="24"/>
        </w:rPr>
        <w:t xml:space="preserve"> приказ</w:t>
      </w:r>
      <w:r w:rsidR="00F9687E">
        <w:rPr>
          <w:sz w:val="24"/>
          <w:szCs w:val="24"/>
        </w:rPr>
        <w:t>ы</w:t>
      </w:r>
      <w:r w:rsidRPr="00BF0736">
        <w:rPr>
          <w:sz w:val="24"/>
          <w:szCs w:val="24"/>
        </w:rPr>
        <w:t xml:space="preserve"> по организации деятельности </w:t>
      </w:r>
      <w:r w:rsidR="00F9687E">
        <w:rPr>
          <w:sz w:val="24"/>
          <w:szCs w:val="24"/>
        </w:rPr>
        <w:t xml:space="preserve">по комплексу мер </w:t>
      </w:r>
      <w:r w:rsidRPr="00BF0736">
        <w:rPr>
          <w:sz w:val="24"/>
          <w:szCs w:val="24"/>
        </w:rPr>
        <w:t xml:space="preserve">подведомственных учреждений </w:t>
      </w:r>
      <w:r w:rsidR="00EA772C">
        <w:rPr>
          <w:sz w:val="24"/>
          <w:szCs w:val="24"/>
        </w:rPr>
        <w:t>министерства</w:t>
      </w:r>
      <w:r w:rsidRPr="00BF0736">
        <w:rPr>
          <w:sz w:val="24"/>
          <w:szCs w:val="24"/>
        </w:rPr>
        <w:t xml:space="preserve"> труда и социальной защиты населения Новгородской области,  </w:t>
      </w:r>
      <w:r w:rsidR="00EA772C">
        <w:rPr>
          <w:sz w:val="24"/>
          <w:szCs w:val="24"/>
        </w:rPr>
        <w:t>министерства</w:t>
      </w:r>
      <w:r w:rsidRPr="00BF0736">
        <w:rPr>
          <w:sz w:val="24"/>
          <w:szCs w:val="24"/>
        </w:rPr>
        <w:t xml:space="preserve"> образования Новгородской области, УМВД, УФСИН по НО</w:t>
      </w:r>
      <w:r w:rsidR="00F9687E">
        <w:rPr>
          <w:sz w:val="24"/>
          <w:szCs w:val="24"/>
        </w:rPr>
        <w:t xml:space="preserve">, которые </w:t>
      </w:r>
      <w:r w:rsidRPr="00BF0736">
        <w:rPr>
          <w:sz w:val="24"/>
          <w:szCs w:val="24"/>
        </w:rPr>
        <w:t>обеспеч</w:t>
      </w:r>
      <w:r w:rsidR="00F9687E">
        <w:rPr>
          <w:sz w:val="24"/>
          <w:szCs w:val="24"/>
        </w:rPr>
        <w:t>ат</w:t>
      </w:r>
      <w:r w:rsidRPr="00BF0736">
        <w:rPr>
          <w:sz w:val="24"/>
          <w:szCs w:val="24"/>
        </w:rPr>
        <w:t xml:space="preserve"> выполнение мероприятий организациями и учреждениями различной ведомственной принадлежности.</w:t>
      </w:r>
    </w:p>
    <w:p w:rsidR="00756F22" w:rsidRPr="00BF0736" w:rsidRDefault="00756F22" w:rsidP="00756F22">
      <w:pPr>
        <w:pStyle w:val="Iauiue"/>
        <w:tabs>
          <w:tab w:val="left" w:pos="142"/>
        </w:tabs>
        <w:ind w:firstLine="567"/>
        <w:jc w:val="both"/>
        <w:rPr>
          <w:sz w:val="24"/>
          <w:szCs w:val="24"/>
          <w:lang w:val="ru-RU"/>
        </w:rPr>
      </w:pPr>
      <w:r w:rsidRPr="00BF0736">
        <w:rPr>
          <w:sz w:val="24"/>
          <w:szCs w:val="24"/>
          <w:lang w:val="ru-RU"/>
        </w:rPr>
        <w:t xml:space="preserve">Межведомственное взаимодействие в Новгородской области осуществляется на основании:  </w:t>
      </w:r>
    </w:p>
    <w:p w:rsidR="003F6CE0" w:rsidRPr="00BF0736" w:rsidRDefault="003F6CE0" w:rsidP="003F6CE0">
      <w:pPr>
        <w:pStyle w:val="Iauiue"/>
        <w:tabs>
          <w:tab w:val="left" w:pos="142"/>
        </w:tabs>
        <w:ind w:firstLine="567"/>
        <w:jc w:val="both"/>
        <w:rPr>
          <w:sz w:val="24"/>
          <w:szCs w:val="24"/>
          <w:lang w:val="ru-RU"/>
        </w:rPr>
      </w:pPr>
      <w:r w:rsidRPr="00BF0736">
        <w:rPr>
          <w:sz w:val="24"/>
          <w:szCs w:val="24"/>
          <w:lang w:val="ru-RU"/>
        </w:rPr>
        <w:t>Постановления Правительства Новгородской области от 06.11.2015 №435</w:t>
      </w:r>
      <w:r w:rsidRPr="00BF0736">
        <w:rPr>
          <w:sz w:val="24"/>
          <w:szCs w:val="24"/>
          <w:lang w:val="ru-RU"/>
        </w:rPr>
        <w:br/>
        <w:t>«Об утверждении Порядка межведомственного взаимодействия органов исполнительной власти Новгородской области при предоставлении социальных услуг и социального сопровождения»;</w:t>
      </w:r>
    </w:p>
    <w:p w:rsidR="00F9687E" w:rsidRDefault="00F9687E" w:rsidP="00F9687E">
      <w:pPr>
        <w:pStyle w:val="Iauiue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BF0736">
        <w:rPr>
          <w:sz w:val="24"/>
          <w:szCs w:val="24"/>
          <w:lang w:val="ru-RU"/>
        </w:rPr>
        <w:t>Областно</w:t>
      </w:r>
      <w:r>
        <w:rPr>
          <w:sz w:val="24"/>
          <w:szCs w:val="24"/>
          <w:lang w:val="ru-RU"/>
        </w:rPr>
        <w:t>го</w:t>
      </w:r>
      <w:r w:rsidRPr="00BF0736">
        <w:rPr>
          <w:sz w:val="24"/>
          <w:szCs w:val="24"/>
          <w:lang w:val="ru-RU"/>
        </w:rPr>
        <w:t xml:space="preserve"> закон</w:t>
      </w:r>
      <w:r>
        <w:rPr>
          <w:sz w:val="24"/>
          <w:szCs w:val="24"/>
          <w:lang w:val="ru-RU"/>
        </w:rPr>
        <w:t>а</w:t>
      </w:r>
      <w:r w:rsidRPr="00BF0736">
        <w:rPr>
          <w:sz w:val="24"/>
          <w:szCs w:val="24"/>
          <w:lang w:val="ru-RU"/>
        </w:rPr>
        <w:t xml:space="preserve"> Новгородской области от </w:t>
      </w:r>
      <w:r>
        <w:rPr>
          <w:sz w:val="24"/>
          <w:szCs w:val="24"/>
          <w:lang w:val="ru-RU"/>
        </w:rPr>
        <w:t>04</w:t>
      </w:r>
      <w:r w:rsidRPr="00BF0736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3</w:t>
      </w:r>
      <w:r w:rsidRPr="00BF0736">
        <w:rPr>
          <w:sz w:val="24"/>
          <w:szCs w:val="24"/>
          <w:lang w:val="ru-RU"/>
        </w:rPr>
        <w:t>.20</w:t>
      </w:r>
      <w:r>
        <w:rPr>
          <w:sz w:val="24"/>
          <w:szCs w:val="24"/>
          <w:lang w:val="ru-RU"/>
        </w:rPr>
        <w:t>14</w:t>
      </w:r>
      <w:r w:rsidRPr="00BF0736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>494</w:t>
      </w:r>
      <w:r w:rsidRPr="00BF0736">
        <w:rPr>
          <w:sz w:val="24"/>
          <w:szCs w:val="24"/>
          <w:lang w:val="ru-RU"/>
        </w:rPr>
        <w:t>-ОЗ «О</w:t>
      </w:r>
      <w:r>
        <w:rPr>
          <w:sz w:val="24"/>
          <w:szCs w:val="24"/>
          <w:lang w:val="ru-RU"/>
        </w:rPr>
        <w:t xml:space="preserve"> мерах по реализации Федерального закона «Об основах системы профилактики безнадзорности и правонарушений несовершеннолетних» на территории Новгородской области»;</w:t>
      </w:r>
    </w:p>
    <w:p w:rsidR="00756F22" w:rsidRPr="00BF0736" w:rsidRDefault="00564913" w:rsidP="00564913">
      <w:pPr>
        <w:pStyle w:val="Iauiue"/>
        <w:tabs>
          <w:tab w:val="left" w:pos="142"/>
        </w:tabs>
        <w:ind w:firstLine="567"/>
        <w:jc w:val="both"/>
        <w:rPr>
          <w:sz w:val="24"/>
          <w:szCs w:val="24"/>
          <w:lang w:val="ru-RU"/>
        </w:rPr>
      </w:pPr>
      <w:r w:rsidRPr="00BF0736">
        <w:rPr>
          <w:sz w:val="24"/>
          <w:szCs w:val="24"/>
          <w:lang w:val="ru-RU"/>
        </w:rPr>
        <w:t>Реализация мероприятий к</w:t>
      </w:r>
      <w:r w:rsidR="00756F22" w:rsidRPr="00BF0736">
        <w:rPr>
          <w:sz w:val="24"/>
          <w:szCs w:val="24"/>
          <w:lang w:val="ru-RU"/>
        </w:rPr>
        <w:t xml:space="preserve">омплекса мер предусматривает </w:t>
      </w:r>
      <w:r w:rsidRPr="00BF0736">
        <w:rPr>
          <w:sz w:val="24"/>
          <w:szCs w:val="24"/>
          <w:lang w:val="ru-RU"/>
        </w:rPr>
        <w:t>разработку</w:t>
      </w:r>
      <w:r w:rsidR="00756F22" w:rsidRPr="00BF0736">
        <w:rPr>
          <w:sz w:val="24"/>
          <w:szCs w:val="24"/>
          <w:lang w:val="ru-RU"/>
        </w:rPr>
        <w:t xml:space="preserve"> в </w:t>
      </w:r>
      <w:r w:rsidR="00EA772C">
        <w:rPr>
          <w:sz w:val="24"/>
          <w:szCs w:val="24"/>
          <w:lang w:val="ru-RU"/>
        </w:rPr>
        <w:t xml:space="preserve">образовательных </w:t>
      </w:r>
      <w:r w:rsidR="00756F22" w:rsidRPr="00BF0736">
        <w:rPr>
          <w:sz w:val="24"/>
          <w:szCs w:val="24"/>
          <w:lang w:val="ru-RU"/>
        </w:rPr>
        <w:t xml:space="preserve">организациях и </w:t>
      </w:r>
      <w:r w:rsidR="00EA772C">
        <w:rPr>
          <w:sz w:val="24"/>
          <w:szCs w:val="24"/>
          <w:lang w:val="ru-RU"/>
        </w:rPr>
        <w:t>организациях</w:t>
      </w:r>
      <w:r w:rsidR="00756F22" w:rsidRPr="00BF0736">
        <w:rPr>
          <w:sz w:val="24"/>
          <w:szCs w:val="24"/>
          <w:lang w:val="ru-RU"/>
        </w:rPr>
        <w:t xml:space="preserve"> социа</w:t>
      </w:r>
      <w:r w:rsidRPr="00BF0736">
        <w:rPr>
          <w:sz w:val="24"/>
          <w:szCs w:val="24"/>
          <w:lang w:val="ru-RU"/>
        </w:rPr>
        <w:t>льного обслуживания нормативной правовой документации: п</w:t>
      </w:r>
      <w:r w:rsidR="00756F22" w:rsidRPr="00BF0736">
        <w:rPr>
          <w:sz w:val="24"/>
          <w:szCs w:val="24"/>
          <w:lang w:val="ru-RU"/>
        </w:rPr>
        <w:t xml:space="preserve">оложения, регламенты, </w:t>
      </w:r>
      <w:r w:rsidRPr="00BF0736">
        <w:rPr>
          <w:sz w:val="24"/>
          <w:szCs w:val="24"/>
          <w:lang w:val="ru-RU"/>
        </w:rPr>
        <w:t xml:space="preserve">соглашения о межведомственном взаимодействии организаций и учреждений, </w:t>
      </w:r>
      <w:r w:rsidR="00756F22" w:rsidRPr="00BF0736">
        <w:rPr>
          <w:sz w:val="24"/>
          <w:szCs w:val="24"/>
          <w:lang w:val="ru-RU"/>
        </w:rPr>
        <w:t>списки специалистов</w:t>
      </w:r>
      <w:r w:rsidRPr="00BF0736">
        <w:rPr>
          <w:sz w:val="24"/>
          <w:szCs w:val="24"/>
          <w:lang w:val="ru-RU"/>
        </w:rPr>
        <w:t>, план обучения и повышения квалификации специалистов</w:t>
      </w:r>
      <w:r w:rsidR="00756F22" w:rsidRPr="00BF0736">
        <w:rPr>
          <w:sz w:val="24"/>
          <w:szCs w:val="24"/>
          <w:lang w:val="ru-RU"/>
        </w:rPr>
        <w:t xml:space="preserve"> </w:t>
      </w:r>
      <w:r w:rsidRPr="00BF0736">
        <w:rPr>
          <w:sz w:val="24"/>
          <w:szCs w:val="24"/>
          <w:lang w:val="ru-RU"/>
        </w:rPr>
        <w:t>по организации продуктивной социально значимой деятельности несовершеннолетних, находящихся в конфликте с законом</w:t>
      </w:r>
      <w:r w:rsidR="00756F22" w:rsidRPr="00BF0736">
        <w:rPr>
          <w:sz w:val="24"/>
          <w:szCs w:val="24"/>
          <w:lang w:val="ru-RU"/>
        </w:rPr>
        <w:t>.</w:t>
      </w:r>
    </w:p>
    <w:p w:rsidR="00756F22" w:rsidRPr="00BF0736" w:rsidRDefault="00756F22" w:rsidP="00756F22">
      <w:pPr>
        <w:pStyle w:val="Iauiue"/>
        <w:tabs>
          <w:tab w:val="left" w:pos="142"/>
        </w:tabs>
        <w:ind w:firstLine="567"/>
        <w:jc w:val="both"/>
        <w:rPr>
          <w:sz w:val="24"/>
          <w:szCs w:val="24"/>
          <w:lang w:val="ru-RU"/>
        </w:rPr>
      </w:pPr>
      <w:r w:rsidRPr="00BF0736">
        <w:rPr>
          <w:sz w:val="24"/>
          <w:szCs w:val="24"/>
          <w:lang w:val="ru-RU"/>
        </w:rPr>
        <w:t>Материально-техническое и кадровое обеспечение служб, кабинетов, пом</w:t>
      </w:r>
      <w:r w:rsidR="00C96D40" w:rsidRPr="00BF0736">
        <w:rPr>
          <w:sz w:val="24"/>
          <w:szCs w:val="24"/>
          <w:lang w:val="ru-RU"/>
        </w:rPr>
        <w:t>ещений для оказания помощи несовершеннолетним</w:t>
      </w:r>
      <w:r w:rsidRPr="00BF0736">
        <w:rPr>
          <w:sz w:val="24"/>
          <w:szCs w:val="24"/>
          <w:lang w:val="ru-RU"/>
        </w:rPr>
        <w:t xml:space="preserve"> и родителям.</w:t>
      </w:r>
    </w:p>
    <w:p w:rsidR="00A345B2" w:rsidRDefault="00756F22" w:rsidP="00756F22">
      <w:pPr>
        <w:pStyle w:val="Iauiue"/>
        <w:tabs>
          <w:tab w:val="left" w:pos="142"/>
        </w:tabs>
        <w:jc w:val="both"/>
        <w:rPr>
          <w:sz w:val="24"/>
          <w:szCs w:val="24"/>
          <w:lang w:val="ru-RU"/>
        </w:rPr>
      </w:pPr>
      <w:r w:rsidRPr="00BF0736">
        <w:rPr>
          <w:sz w:val="24"/>
          <w:szCs w:val="24"/>
          <w:lang w:val="ru-RU"/>
        </w:rPr>
        <w:tab/>
      </w:r>
      <w:r w:rsidRPr="00BF0736">
        <w:rPr>
          <w:sz w:val="24"/>
          <w:szCs w:val="24"/>
          <w:lang w:val="ru-RU"/>
        </w:rPr>
        <w:tab/>
      </w:r>
    </w:p>
    <w:p w:rsidR="00F9687E" w:rsidRPr="00BF0736" w:rsidRDefault="00F9687E" w:rsidP="00756F22">
      <w:pPr>
        <w:pStyle w:val="Iauiue"/>
        <w:tabs>
          <w:tab w:val="left" w:pos="142"/>
        </w:tabs>
        <w:jc w:val="both"/>
        <w:rPr>
          <w:sz w:val="24"/>
          <w:szCs w:val="24"/>
          <w:lang w:val="ru-RU"/>
        </w:rPr>
      </w:pPr>
    </w:p>
    <w:p w:rsidR="00756F22" w:rsidRPr="00BF0736" w:rsidRDefault="00756F22" w:rsidP="00756F22">
      <w:pPr>
        <w:pStyle w:val="Iauiue"/>
        <w:tabs>
          <w:tab w:val="left" w:pos="142"/>
        </w:tabs>
        <w:jc w:val="center"/>
        <w:rPr>
          <w:b/>
          <w:sz w:val="24"/>
          <w:szCs w:val="24"/>
          <w:lang w:val="ru-RU"/>
        </w:rPr>
      </w:pPr>
      <w:r w:rsidRPr="00BF0736">
        <w:rPr>
          <w:b/>
          <w:sz w:val="24"/>
          <w:szCs w:val="24"/>
        </w:rPr>
        <w:t>VII</w:t>
      </w:r>
      <w:r w:rsidRPr="00BF0736">
        <w:rPr>
          <w:b/>
          <w:sz w:val="24"/>
          <w:szCs w:val="24"/>
          <w:lang w:val="ru-RU"/>
        </w:rPr>
        <w:t>. Механизм получения гранта Фонда</w:t>
      </w:r>
    </w:p>
    <w:p w:rsidR="00756F22" w:rsidRPr="00FD3683" w:rsidRDefault="00756F22" w:rsidP="00756F22">
      <w:pPr>
        <w:spacing w:line="200" w:lineRule="atLeast"/>
        <w:ind w:firstLine="709"/>
        <w:jc w:val="both"/>
        <w:rPr>
          <w:sz w:val="24"/>
          <w:szCs w:val="24"/>
        </w:rPr>
      </w:pPr>
      <w:proofErr w:type="spellStart"/>
      <w:r w:rsidRPr="00FD3683">
        <w:rPr>
          <w:sz w:val="24"/>
          <w:szCs w:val="24"/>
        </w:rPr>
        <w:t>Грантополучатель</w:t>
      </w:r>
      <w:proofErr w:type="spellEnd"/>
      <w:r w:rsidRPr="00FD3683">
        <w:rPr>
          <w:sz w:val="24"/>
          <w:szCs w:val="24"/>
        </w:rPr>
        <w:t xml:space="preserve"> средств Фонда: областное </w:t>
      </w:r>
      <w:r w:rsidR="00214749">
        <w:rPr>
          <w:sz w:val="24"/>
          <w:szCs w:val="24"/>
        </w:rPr>
        <w:t>автономное</w:t>
      </w:r>
      <w:r w:rsidRPr="00FD3683">
        <w:rPr>
          <w:sz w:val="24"/>
          <w:szCs w:val="24"/>
        </w:rPr>
        <w:t xml:space="preserve"> учреждение социального обслуживания «</w:t>
      </w:r>
      <w:r w:rsidR="00EA772C" w:rsidRPr="00FD3683">
        <w:rPr>
          <w:sz w:val="24"/>
          <w:szCs w:val="24"/>
        </w:rPr>
        <w:t>Новгородский социально-реабилитационный центр для несовершеннолетних «Подросток»</w:t>
      </w:r>
      <w:r w:rsidR="00383D64" w:rsidRPr="00FD3683">
        <w:rPr>
          <w:sz w:val="24"/>
          <w:szCs w:val="24"/>
        </w:rPr>
        <w:t xml:space="preserve"> </w:t>
      </w:r>
      <w:r w:rsidRPr="00FD3683">
        <w:rPr>
          <w:sz w:val="24"/>
          <w:szCs w:val="24"/>
        </w:rPr>
        <w:t xml:space="preserve">(сокращенное наименование </w:t>
      </w:r>
      <w:r w:rsidR="00EA772C" w:rsidRPr="00FD3683">
        <w:rPr>
          <w:sz w:val="24"/>
          <w:szCs w:val="24"/>
        </w:rPr>
        <w:t>–</w:t>
      </w:r>
      <w:r w:rsidRPr="00FD3683">
        <w:rPr>
          <w:sz w:val="24"/>
          <w:szCs w:val="24"/>
        </w:rPr>
        <w:t xml:space="preserve"> </w:t>
      </w:r>
      <w:r w:rsidR="00EA772C" w:rsidRPr="00FD3683">
        <w:rPr>
          <w:sz w:val="24"/>
          <w:szCs w:val="24"/>
        </w:rPr>
        <w:t>центр «Подросток»</w:t>
      </w:r>
      <w:r w:rsidRPr="00FD3683">
        <w:rPr>
          <w:sz w:val="24"/>
          <w:szCs w:val="24"/>
        </w:rPr>
        <w:t>).</w:t>
      </w:r>
    </w:p>
    <w:p w:rsidR="00FD3683" w:rsidRDefault="00756F22" w:rsidP="00756F22">
      <w:pPr>
        <w:spacing w:line="200" w:lineRule="atLeast"/>
        <w:jc w:val="both"/>
        <w:rPr>
          <w:sz w:val="24"/>
          <w:szCs w:val="24"/>
        </w:rPr>
      </w:pPr>
      <w:r w:rsidRPr="00FD3683">
        <w:rPr>
          <w:sz w:val="24"/>
          <w:szCs w:val="24"/>
        </w:rPr>
        <w:tab/>
      </w:r>
      <w:proofErr w:type="gramStart"/>
      <w:r w:rsidRPr="00FD3683">
        <w:rPr>
          <w:sz w:val="24"/>
          <w:szCs w:val="24"/>
        </w:rPr>
        <w:t>Юридический адрес: 17300</w:t>
      </w:r>
      <w:r w:rsidR="00FD3683" w:rsidRPr="00FD3683">
        <w:rPr>
          <w:sz w:val="24"/>
          <w:szCs w:val="24"/>
        </w:rPr>
        <w:t>0</w:t>
      </w:r>
      <w:r w:rsidRPr="00FD3683">
        <w:rPr>
          <w:sz w:val="24"/>
          <w:szCs w:val="24"/>
        </w:rPr>
        <w:t xml:space="preserve">, г. Великий Новгород, </w:t>
      </w:r>
      <w:r w:rsidR="00383D64" w:rsidRPr="00FD3683">
        <w:rPr>
          <w:sz w:val="24"/>
          <w:szCs w:val="24"/>
        </w:rPr>
        <w:t xml:space="preserve">ул. </w:t>
      </w:r>
      <w:r w:rsidR="00FD3683" w:rsidRPr="00FD3683">
        <w:rPr>
          <w:sz w:val="24"/>
          <w:szCs w:val="24"/>
        </w:rPr>
        <w:t>Михайлова, д.10/1</w:t>
      </w:r>
      <w:r w:rsidR="00383D64" w:rsidRPr="00FD3683">
        <w:rPr>
          <w:sz w:val="24"/>
          <w:szCs w:val="24"/>
        </w:rPr>
        <w:t xml:space="preserve"> </w:t>
      </w:r>
      <w:r w:rsidRPr="00FD3683">
        <w:rPr>
          <w:sz w:val="24"/>
          <w:szCs w:val="24"/>
        </w:rPr>
        <w:t xml:space="preserve">, тел./факс (88162) </w:t>
      </w:r>
      <w:r w:rsidR="00FD3683" w:rsidRPr="00FD3683">
        <w:rPr>
          <w:sz w:val="24"/>
          <w:szCs w:val="24"/>
        </w:rPr>
        <w:t>636210</w:t>
      </w:r>
      <w:proofErr w:type="gramEnd"/>
    </w:p>
    <w:p w:rsidR="00F77328" w:rsidRPr="00BF0736" w:rsidRDefault="00756F22" w:rsidP="00FD3683">
      <w:pPr>
        <w:spacing w:line="200" w:lineRule="atLeast"/>
        <w:jc w:val="both"/>
        <w:rPr>
          <w:sz w:val="24"/>
          <w:szCs w:val="24"/>
        </w:rPr>
      </w:pPr>
      <w:r w:rsidRPr="00BF0736">
        <w:rPr>
          <w:sz w:val="24"/>
          <w:szCs w:val="24"/>
        </w:rPr>
        <w:tab/>
        <w:t xml:space="preserve">Директор </w:t>
      </w:r>
      <w:r w:rsidR="00383D64" w:rsidRPr="00BF0736">
        <w:rPr>
          <w:sz w:val="24"/>
          <w:szCs w:val="24"/>
        </w:rPr>
        <w:t>–</w:t>
      </w:r>
      <w:r w:rsidR="00EA772C">
        <w:rPr>
          <w:sz w:val="24"/>
          <w:szCs w:val="24"/>
        </w:rPr>
        <w:t xml:space="preserve"> </w:t>
      </w:r>
      <w:proofErr w:type="spellStart"/>
      <w:r w:rsidR="00EA772C">
        <w:rPr>
          <w:sz w:val="24"/>
          <w:szCs w:val="24"/>
        </w:rPr>
        <w:t>Бандуров</w:t>
      </w:r>
      <w:proofErr w:type="spellEnd"/>
      <w:r w:rsidR="00EA772C">
        <w:rPr>
          <w:sz w:val="24"/>
          <w:szCs w:val="24"/>
        </w:rPr>
        <w:t xml:space="preserve"> Олег Евгеньевич</w:t>
      </w:r>
      <w:r w:rsidRPr="00BF0736">
        <w:rPr>
          <w:sz w:val="24"/>
          <w:szCs w:val="24"/>
        </w:rPr>
        <w:t xml:space="preserve">, тел. (88162) </w:t>
      </w:r>
      <w:r w:rsidR="00EA772C">
        <w:rPr>
          <w:sz w:val="24"/>
          <w:szCs w:val="24"/>
        </w:rPr>
        <w:t>636210</w:t>
      </w:r>
      <w:r w:rsidRPr="00BF0736">
        <w:rPr>
          <w:sz w:val="24"/>
          <w:szCs w:val="24"/>
        </w:rPr>
        <w:t>.</w:t>
      </w:r>
    </w:p>
    <w:sectPr w:rsidR="00F77328" w:rsidRPr="00BF0736" w:rsidSect="00F63A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49" w:rsidRDefault="00214749" w:rsidP="00DE359A">
      <w:r>
        <w:separator/>
      </w:r>
    </w:p>
  </w:endnote>
  <w:endnote w:type="continuationSeparator" w:id="0">
    <w:p w:rsidR="00214749" w:rsidRDefault="00214749" w:rsidP="00DE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831082"/>
      <w:docPartObj>
        <w:docPartGallery w:val="Page Numbers (Bottom of Page)"/>
        <w:docPartUnique/>
      </w:docPartObj>
    </w:sdtPr>
    <w:sdtEndPr/>
    <w:sdtContent>
      <w:p w:rsidR="00214749" w:rsidRDefault="0021474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749" w:rsidRDefault="0021474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49" w:rsidRDefault="00214749" w:rsidP="00DE359A">
      <w:r>
        <w:separator/>
      </w:r>
    </w:p>
  </w:footnote>
  <w:footnote w:type="continuationSeparator" w:id="0">
    <w:p w:rsidR="00214749" w:rsidRDefault="00214749" w:rsidP="00DE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-720"/>
        </w:tabs>
        <w:ind w:left="54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hanging="360"/>
      </w:pPr>
      <w:rPr>
        <w:rFonts w:ascii="Courier New" w:hAnsi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/>
        <w:color w:val="auto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/>
      </w:rPr>
    </w:lvl>
  </w:abstractNum>
  <w:abstractNum w:abstractNumId="2">
    <w:nsid w:val="53633341"/>
    <w:multiLevelType w:val="multilevel"/>
    <w:tmpl w:val="0AFEFF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28"/>
    <w:rsid w:val="00037505"/>
    <w:rsid w:val="00055581"/>
    <w:rsid w:val="00061965"/>
    <w:rsid w:val="000849DD"/>
    <w:rsid w:val="0008693A"/>
    <w:rsid w:val="00092FDA"/>
    <w:rsid w:val="000A6CCC"/>
    <w:rsid w:val="000C2D1C"/>
    <w:rsid w:val="000E2A9E"/>
    <w:rsid w:val="000E3C85"/>
    <w:rsid w:val="000E5648"/>
    <w:rsid w:val="000F3B80"/>
    <w:rsid w:val="00103882"/>
    <w:rsid w:val="00103C9B"/>
    <w:rsid w:val="00107990"/>
    <w:rsid w:val="001318DF"/>
    <w:rsid w:val="00157B40"/>
    <w:rsid w:val="00166D9D"/>
    <w:rsid w:val="00174C6A"/>
    <w:rsid w:val="00175529"/>
    <w:rsid w:val="00185218"/>
    <w:rsid w:val="00194919"/>
    <w:rsid w:val="001A44D7"/>
    <w:rsid w:val="001B0594"/>
    <w:rsid w:val="00214749"/>
    <w:rsid w:val="00223834"/>
    <w:rsid w:val="00225A10"/>
    <w:rsid w:val="00241840"/>
    <w:rsid w:val="00263020"/>
    <w:rsid w:val="00293F52"/>
    <w:rsid w:val="002D78FC"/>
    <w:rsid w:val="002E3295"/>
    <w:rsid w:val="002F1D46"/>
    <w:rsid w:val="002F2050"/>
    <w:rsid w:val="002F75F7"/>
    <w:rsid w:val="00304069"/>
    <w:rsid w:val="0031070B"/>
    <w:rsid w:val="00322195"/>
    <w:rsid w:val="0033133C"/>
    <w:rsid w:val="0033470F"/>
    <w:rsid w:val="00334F0A"/>
    <w:rsid w:val="003375B8"/>
    <w:rsid w:val="0034002A"/>
    <w:rsid w:val="003546F1"/>
    <w:rsid w:val="0036257C"/>
    <w:rsid w:val="0036541A"/>
    <w:rsid w:val="00372835"/>
    <w:rsid w:val="003741D7"/>
    <w:rsid w:val="00383D64"/>
    <w:rsid w:val="00395670"/>
    <w:rsid w:val="003A0593"/>
    <w:rsid w:val="003E5AB6"/>
    <w:rsid w:val="003F6CE0"/>
    <w:rsid w:val="004046AE"/>
    <w:rsid w:val="004357D8"/>
    <w:rsid w:val="00437AE1"/>
    <w:rsid w:val="00440D70"/>
    <w:rsid w:val="00454834"/>
    <w:rsid w:val="00457137"/>
    <w:rsid w:val="004747E9"/>
    <w:rsid w:val="00480C34"/>
    <w:rsid w:val="00484313"/>
    <w:rsid w:val="00495D01"/>
    <w:rsid w:val="004977B6"/>
    <w:rsid w:val="00497FF7"/>
    <w:rsid w:val="004B06F6"/>
    <w:rsid w:val="004B151F"/>
    <w:rsid w:val="005118D0"/>
    <w:rsid w:val="00530484"/>
    <w:rsid w:val="00564913"/>
    <w:rsid w:val="00564980"/>
    <w:rsid w:val="00581A0A"/>
    <w:rsid w:val="005A7630"/>
    <w:rsid w:val="005C52AF"/>
    <w:rsid w:val="005D44A8"/>
    <w:rsid w:val="00600ADC"/>
    <w:rsid w:val="00640183"/>
    <w:rsid w:val="00640D62"/>
    <w:rsid w:val="0064535C"/>
    <w:rsid w:val="006476F6"/>
    <w:rsid w:val="00656430"/>
    <w:rsid w:val="006632EE"/>
    <w:rsid w:val="00670DD4"/>
    <w:rsid w:val="006818BB"/>
    <w:rsid w:val="00685194"/>
    <w:rsid w:val="0069234A"/>
    <w:rsid w:val="00694251"/>
    <w:rsid w:val="006B1920"/>
    <w:rsid w:val="006B354D"/>
    <w:rsid w:val="006B48C4"/>
    <w:rsid w:val="006D5B4F"/>
    <w:rsid w:val="006D7B68"/>
    <w:rsid w:val="006E2A27"/>
    <w:rsid w:val="006E3261"/>
    <w:rsid w:val="006F4EB2"/>
    <w:rsid w:val="007458CB"/>
    <w:rsid w:val="00756F22"/>
    <w:rsid w:val="00765425"/>
    <w:rsid w:val="00774A45"/>
    <w:rsid w:val="00784398"/>
    <w:rsid w:val="00785456"/>
    <w:rsid w:val="00792F94"/>
    <w:rsid w:val="007C1253"/>
    <w:rsid w:val="007D48FA"/>
    <w:rsid w:val="00815162"/>
    <w:rsid w:val="00816C0A"/>
    <w:rsid w:val="008364A0"/>
    <w:rsid w:val="008504C9"/>
    <w:rsid w:val="00851D7B"/>
    <w:rsid w:val="00873403"/>
    <w:rsid w:val="008740F5"/>
    <w:rsid w:val="008C11B5"/>
    <w:rsid w:val="008C6F37"/>
    <w:rsid w:val="008D160C"/>
    <w:rsid w:val="008D710E"/>
    <w:rsid w:val="008F5C9A"/>
    <w:rsid w:val="008F6970"/>
    <w:rsid w:val="009108C0"/>
    <w:rsid w:val="0094328F"/>
    <w:rsid w:val="009463EC"/>
    <w:rsid w:val="009501B5"/>
    <w:rsid w:val="00954F40"/>
    <w:rsid w:val="00963D84"/>
    <w:rsid w:val="009956DE"/>
    <w:rsid w:val="009A1BC5"/>
    <w:rsid w:val="009B3D7F"/>
    <w:rsid w:val="009C636C"/>
    <w:rsid w:val="009E375B"/>
    <w:rsid w:val="009E714D"/>
    <w:rsid w:val="009F2665"/>
    <w:rsid w:val="009F57D5"/>
    <w:rsid w:val="00A25574"/>
    <w:rsid w:val="00A3451B"/>
    <w:rsid w:val="00A345B2"/>
    <w:rsid w:val="00A46C78"/>
    <w:rsid w:val="00A86E82"/>
    <w:rsid w:val="00A963D0"/>
    <w:rsid w:val="00AA0E8F"/>
    <w:rsid w:val="00AC76FC"/>
    <w:rsid w:val="00AD2B4E"/>
    <w:rsid w:val="00AD70E1"/>
    <w:rsid w:val="00AE4BBD"/>
    <w:rsid w:val="00AF6BDB"/>
    <w:rsid w:val="00B01CD2"/>
    <w:rsid w:val="00B15374"/>
    <w:rsid w:val="00B23962"/>
    <w:rsid w:val="00B25313"/>
    <w:rsid w:val="00B25942"/>
    <w:rsid w:val="00B31822"/>
    <w:rsid w:val="00B37C0D"/>
    <w:rsid w:val="00B937FF"/>
    <w:rsid w:val="00BE240B"/>
    <w:rsid w:val="00BE35C0"/>
    <w:rsid w:val="00BF0736"/>
    <w:rsid w:val="00C402B3"/>
    <w:rsid w:val="00C95DA7"/>
    <w:rsid w:val="00C96D40"/>
    <w:rsid w:val="00CA293C"/>
    <w:rsid w:val="00CC0218"/>
    <w:rsid w:val="00CD73B4"/>
    <w:rsid w:val="00D4283B"/>
    <w:rsid w:val="00D44401"/>
    <w:rsid w:val="00D65029"/>
    <w:rsid w:val="00D714CD"/>
    <w:rsid w:val="00D76D52"/>
    <w:rsid w:val="00D77772"/>
    <w:rsid w:val="00DB407F"/>
    <w:rsid w:val="00DB650C"/>
    <w:rsid w:val="00DC1670"/>
    <w:rsid w:val="00DE359A"/>
    <w:rsid w:val="00DE4DAA"/>
    <w:rsid w:val="00DF2F2D"/>
    <w:rsid w:val="00DF520B"/>
    <w:rsid w:val="00E20465"/>
    <w:rsid w:val="00E23571"/>
    <w:rsid w:val="00E57826"/>
    <w:rsid w:val="00E82913"/>
    <w:rsid w:val="00EA3244"/>
    <w:rsid w:val="00EA772C"/>
    <w:rsid w:val="00EC336D"/>
    <w:rsid w:val="00EE2F45"/>
    <w:rsid w:val="00EF27DF"/>
    <w:rsid w:val="00F1403E"/>
    <w:rsid w:val="00F15147"/>
    <w:rsid w:val="00F63A28"/>
    <w:rsid w:val="00F772D3"/>
    <w:rsid w:val="00F77328"/>
    <w:rsid w:val="00F807BB"/>
    <w:rsid w:val="00F80856"/>
    <w:rsid w:val="00F9687E"/>
    <w:rsid w:val="00FB42C8"/>
    <w:rsid w:val="00FB4865"/>
    <w:rsid w:val="00FD3683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04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F7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F77328"/>
    <w:pPr>
      <w:ind w:left="-142" w:right="-285" w:firstLine="284"/>
      <w:jc w:val="both"/>
    </w:pPr>
    <w:rPr>
      <w:sz w:val="28"/>
    </w:rPr>
  </w:style>
  <w:style w:type="paragraph" w:styleId="a4">
    <w:name w:val="No Spacing"/>
    <w:link w:val="a5"/>
    <w:uiPriority w:val="1"/>
    <w:qFormat/>
    <w:rsid w:val="00D42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D4283B"/>
    <w:rPr>
      <w:rFonts w:ascii="Calibri" w:eastAsia="Calibri" w:hAnsi="Calibri" w:cs="Times New Roman"/>
    </w:rPr>
  </w:style>
  <w:style w:type="character" w:styleId="a6">
    <w:name w:val="Emphasis"/>
    <w:qFormat/>
    <w:rsid w:val="00055581"/>
    <w:rPr>
      <w:i/>
      <w:iCs/>
    </w:rPr>
  </w:style>
  <w:style w:type="paragraph" w:styleId="a7">
    <w:name w:val="List Paragraph"/>
    <w:aliases w:val="ПАРАГРАФ,Абзац списка11"/>
    <w:basedOn w:val="a"/>
    <w:uiPriority w:val="34"/>
    <w:qFormat/>
    <w:rsid w:val="000555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2z0">
    <w:name w:val="WW8Num2z0"/>
    <w:rsid w:val="00103882"/>
    <w:rPr>
      <w:rFonts w:ascii="Arial" w:hAnsi="Arial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20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497F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497FF7"/>
    <w:rPr>
      <w:b/>
      <w:bCs/>
    </w:rPr>
  </w:style>
  <w:style w:type="paragraph" w:styleId="aa">
    <w:name w:val="Body Text"/>
    <w:basedOn w:val="a"/>
    <w:link w:val="ab"/>
    <w:rsid w:val="00497FF7"/>
    <w:pPr>
      <w:suppressAutoHyphens/>
      <w:jc w:val="center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497F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497FF7"/>
    <w:pPr>
      <w:suppressLineNumbers/>
      <w:suppressAutoHyphens/>
    </w:pPr>
    <w:rPr>
      <w:lang w:eastAsia="ar-SA"/>
    </w:rPr>
  </w:style>
  <w:style w:type="character" w:styleId="ad">
    <w:name w:val="Hyperlink"/>
    <w:rsid w:val="00756F22"/>
    <w:rPr>
      <w:color w:val="0000FF"/>
      <w:u w:val="single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DE359A"/>
    <w:pPr>
      <w:ind w:right="-6" w:firstLine="720"/>
      <w:jc w:val="both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E3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E3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74C6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74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04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F7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F77328"/>
    <w:pPr>
      <w:ind w:left="-142" w:right="-285" w:firstLine="284"/>
      <w:jc w:val="both"/>
    </w:pPr>
    <w:rPr>
      <w:sz w:val="28"/>
    </w:rPr>
  </w:style>
  <w:style w:type="paragraph" w:styleId="a4">
    <w:name w:val="No Spacing"/>
    <w:link w:val="a5"/>
    <w:uiPriority w:val="1"/>
    <w:qFormat/>
    <w:rsid w:val="00D42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D4283B"/>
    <w:rPr>
      <w:rFonts w:ascii="Calibri" w:eastAsia="Calibri" w:hAnsi="Calibri" w:cs="Times New Roman"/>
    </w:rPr>
  </w:style>
  <w:style w:type="character" w:styleId="a6">
    <w:name w:val="Emphasis"/>
    <w:qFormat/>
    <w:rsid w:val="00055581"/>
    <w:rPr>
      <w:i/>
      <w:iCs/>
    </w:rPr>
  </w:style>
  <w:style w:type="paragraph" w:styleId="a7">
    <w:name w:val="List Paragraph"/>
    <w:aliases w:val="ПАРАГРАФ,Абзац списка11"/>
    <w:basedOn w:val="a"/>
    <w:uiPriority w:val="34"/>
    <w:qFormat/>
    <w:rsid w:val="000555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2z0">
    <w:name w:val="WW8Num2z0"/>
    <w:rsid w:val="00103882"/>
    <w:rPr>
      <w:rFonts w:ascii="Arial" w:hAnsi="Arial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20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497F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497FF7"/>
    <w:rPr>
      <w:b/>
      <w:bCs/>
    </w:rPr>
  </w:style>
  <w:style w:type="paragraph" w:styleId="aa">
    <w:name w:val="Body Text"/>
    <w:basedOn w:val="a"/>
    <w:link w:val="ab"/>
    <w:rsid w:val="00497FF7"/>
    <w:pPr>
      <w:suppressAutoHyphens/>
      <w:jc w:val="center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497F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497FF7"/>
    <w:pPr>
      <w:suppressLineNumbers/>
      <w:suppressAutoHyphens/>
    </w:pPr>
    <w:rPr>
      <w:lang w:eastAsia="ar-SA"/>
    </w:rPr>
  </w:style>
  <w:style w:type="character" w:styleId="ad">
    <w:name w:val="Hyperlink"/>
    <w:rsid w:val="00756F22"/>
    <w:rPr>
      <w:color w:val="0000FF"/>
      <w:u w:val="single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DE359A"/>
    <w:pPr>
      <w:ind w:right="-6" w:firstLine="720"/>
      <w:jc w:val="both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E3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E3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74C6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74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77D6A-27C1-4B36-8F0D-825C5000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20</Pages>
  <Words>7419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ztv</dc:creator>
  <cp:lastModifiedBy>Нурмамедова В.В.</cp:lastModifiedBy>
  <cp:revision>7</cp:revision>
  <cp:lastPrinted>2018-03-30T06:34:00Z</cp:lastPrinted>
  <dcterms:created xsi:type="dcterms:W3CDTF">2018-03-27T10:42:00Z</dcterms:created>
  <dcterms:modified xsi:type="dcterms:W3CDTF">2018-04-03T09:42:00Z</dcterms:modified>
</cp:coreProperties>
</file>